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51EE" w14:textId="77777777" w:rsidR="00BC5FB2" w:rsidRDefault="00654A4C" w:rsidP="00047251">
      <w:pPr>
        <w:widowControl w:val="0"/>
        <w:tabs>
          <w:tab w:val="left" w:pos="720"/>
          <w:tab w:val="left" w:pos="1440"/>
          <w:tab w:val="left" w:pos="17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Daniel Finn</w:t>
      </w:r>
    </w:p>
    <w:p w14:paraId="68BCF93D" w14:textId="77777777" w:rsidR="008F6785" w:rsidRDefault="008F6785" w:rsidP="00047251">
      <w:pPr>
        <w:widowControl w:val="0"/>
        <w:tabs>
          <w:tab w:val="left" w:pos="720"/>
          <w:tab w:val="left" w:pos="1440"/>
          <w:tab w:val="left" w:pos="17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</w:rPr>
      </w:pPr>
    </w:p>
    <w:p w14:paraId="34B29AF0" w14:textId="77777777" w:rsidR="00BC5FB2" w:rsidRPr="008F6785" w:rsidRDefault="00BC5FB2" w:rsidP="00BC5FB2">
      <w:pPr>
        <w:widowControl w:val="0"/>
        <w:tabs>
          <w:tab w:val="left" w:pos="720"/>
          <w:tab w:val="left" w:pos="1440"/>
          <w:tab w:val="left" w:pos="17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8F6785">
        <w:rPr>
          <w:rFonts w:ascii="Arial" w:hAnsi="Arial" w:cs="Arial"/>
          <w:sz w:val="24"/>
          <w:szCs w:val="24"/>
        </w:rPr>
        <w:t>College of Saint Benedict</w:t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  <w:t>Cell: 320-248-3402</w:t>
      </w:r>
    </w:p>
    <w:p w14:paraId="42EEB3BE" w14:textId="77777777" w:rsidR="00654A4C" w:rsidRDefault="00BC5FB2" w:rsidP="00BC5FB2">
      <w:pPr>
        <w:widowControl w:val="0"/>
        <w:tabs>
          <w:tab w:val="left" w:pos="720"/>
          <w:tab w:val="left" w:pos="1440"/>
          <w:tab w:val="left" w:pos="17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8F6785">
        <w:rPr>
          <w:rFonts w:ascii="Arial" w:hAnsi="Arial" w:cs="Arial"/>
          <w:sz w:val="24"/>
          <w:szCs w:val="24"/>
        </w:rPr>
        <w:t xml:space="preserve">339 Main </w:t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  <w:t>Office: 320-363-5215</w:t>
      </w:r>
      <w:r w:rsidRPr="008F6785">
        <w:rPr>
          <w:rFonts w:ascii="Arial" w:hAnsi="Arial" w:cs="Arial"/>
          <w:sz w:val="24"/>
          <w:szCs w:val="24"/>
        </w:rPr>
        <w:br/>
        <w:t>37 South College Avenue</w:t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</w:r>
      <w:r w:rsidR="008F6785">
        <w:rPr>
          <w:rFonts w:ascii="Arial" w:hAnsi="Arial" w:cs="Arial"/>
          <w:sz w:val="24"/>
          <w:szCs w:val="24"/>
        </w:rPr>
        <w:tab/>
        <w:t>Email: dfinn@csbsju.edu</w:t>
      </w:r>
      <w:r w:rsidRPr="008F6785">
        <w:rPr>
          <w:rFonts w:ascii="Arial" w:hAnsi="Arial" w:cs="Arial"/>
          <w:sz w:val="24"/>
          <w:szCs w:val="24"/>
        </w:rPr>
        <w:br/>
        <w:t>Saint Joseph, MN 56374</w:t>
      </w:r>
      <w:r w:rsidRPr="008F6785">
        <w:rPr>
          <w:rFonts w:ascii="Arial" w:hAnsi="Arial" w:cs="Arial"/>
          <w:sz w:val="24"/>
          <w:szCs w:val="24"/>
        </w:rPr>
        <w:br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</w:r>
      <w:r w:rsidR="00654A4C">
        <w:rPr>
          <w:rFonts w:ascii="Arial" w:hAnsi="Arial"/>
          <w:snapToGrid w:val="0"/>
          <w:color w:val="000000"/>
          <w:sz w:val="24"/>
        </w:rPr>
        <w:tab/>
        <w:t xml:space="preserve">         </w:t>
      </w:r>
      <w:r w:rsidR="008F6785">
        <w:rPr>
          <w:rFonts w:ascii="Arial" w:hAnsi="Arial"/>
          <w:snapToGrid w:val="0"/>
          <w:color w:val="000000"/>
          <w:sz w:val="24"/>
        </w:rPr>
        <w:tab/>
        <w:t xml:space="preserve">         </w:t>
      </w:r>
    </w:p>
    <w:p w14:paraId="5A724F99" w14:textId="77777777" w:rsidR="00654A4C" w:rsidRDefault="00B26A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932</w:t>
      </w:r>
      <w:r w:rsidR="001E104E">
        <w:rPr>
          <w:rFonts w:ascii="Arial" w:hAnsi="Arial"/>
          <w:snapToGrid w:val="0"/>
          <w:color w:val="000000"/>
          <w:sz w:val="24"/>
        </w:rPr>
        <w:t xml:space="preserve"> Cypress Road</w:t>
      </w:r>
      <w:r w:rsidR="007C1DE1">
        <w:rPr>
          <w:rFonts w:ascii="Arial" w:hAnsi="Arial"/>
          <w:snapToGrid w:val="0"/>
          <w:color w:val="000000"/>
          <w:sz w:val="24"/>
        </w:rPr>
        <w:t>, Apt# 226</w:t>
      </w:r>
      <w:r w:rsidR="00126968">
        <w:rPr>
          <w:rFonts w:ascii="Arial" w:hAnsi="Arial"/>
          <w:snapToGrid w:val="0"/>
          <w:color w:val="000000"/>
          <w:sz w:val="24"/>
        </w:rPr>
        <w:tab/>
      </w:r>
      <w:r w:rsidR="00126968">
        <w:rPr>
          <w:rFonts w:ascii="Arial" w:hAnsi="Arial"/>
          <w:snapToGrid w:val="0"/>
          <w:color w:val="000000"/>
          <w:sz w:val="24"/>
        </w:rPr>
        <w:tab/>
      </w:r>
      <w:r w:rsidR="00126968">
        <w:rPr>
          <w:rFonts w:ascii="Arial" w:hAnsi="Arial"/>
          <w:snapToGrid w:val="0"/>
          <w:color w:val="000000"/>
          <w:sz w:val="24"/>
        </w:rPr>
        <w:tab/>
        <w:t xml:space="preserve">         </w:t>
      </w:r>
    </w:p>
    <w:p w14:paraId="6E6476AC" w14:textId="77777777" w:rsidR="00654A4C" w:rsidRDefault="001E1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St. Cloud, MN 56303</w:t>
      </w:r>
      <w:r w:rsidR="00080FBA">
        <w:rPr>
          <w:rFonts w:ascii="Arial" w:hAnsi="Arial"/>
          <w:snapToGrid w:val="0"/>
          <w:color w:val="000000"/>
          <w:sz w:val="24"/>
        </w:rPr>
        <w:tab/>
      </w:r>
      <w:r w:rsidR="00080FBA">
        <w:rPr>
          <w:rFonts w:ascii="Arial" w:hAnsi="Arial"/>
          <w:snapToGrid w:val="0"/>
          <w:color w:val="000000"/>
          <w:sz w:val="24"/>
        </w:rPr>
        <w:tab/>
      </w:r>
      <w:r w:rsidR="00080FBA">
        <w:rPr>
          <w:rFonts w:ascii="Arial" w:hAnsi="Arial"/>
          <w:snapToGrid w:val="0"/>
          <w:color w:val="000000"/>
          <w:sz w:val="24"/>
        </w:rPr>
        <w:tab/>
      </w:r>
      <w:r w:rsidR="00080FBA">
        <w:rPr>
          <w:rFonts w:ascii="Arial" w:hAnsi="Arial"/>
          <w:snapToGrid w:val="0"/>
          <w:color w:val="000000"/>
          <w:sz w:val="24"/>
        </w:rPr>
        <w:tab/>
        <w:t xml:space="preserve">         </w:t>
      </w:r>
    </w:p>
    <w:p w14:paraId="1F299960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14:paraId="19EDB924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Current Position</w:t>
      </w:r>
    </w:p>
    <w:p w14:paraId="4FE45592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The William E. &amp; Virginia Clemens Professor of Economics &amp; the Liberal Arts</w:t>
      </w:r>
      <w:r w:rsidR="00767820">
        <w:rPr>
          <w:rFonts w:ascii="Arial" w:hAnsi="Arial"/>
          <w:snapToGrid w:val="0"/>
          <w:color w:val="000000"/>
          <w:sz w:val="24"/>
        </w:rPr>
        <w:t>,</w:t>
      </w:r>
    </w:p>
    <w:p w14:paraId="05B3A46C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Department of Economics </w:t>
      </w:r>
      <w:r w:rsidR="00C4429A">
        <w:rPr>
          <w:rFonts w:ascii="Arial" w:hAnsi="Arial"/>
          <w:snapToGrid w:val="0"/>
          <w:color w:val="000000"/>
          <w:sz w:val="24"/>
        </w:rPr>
        <w:t>and</w:t>
      </w:r>
    </w:p>
    <w:p w14:paraId="57B789AA" w14:textId="77777777" w:rsidR="000423B7" w:rsidRDefault="001E1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Professor of Theology </w:t>
      </w:r>
    </w:p>
    <w:p w14:paraId="37293512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The School of Theology </w:t>
      </w:r>
    </w:p>
    <w:p w14:paraId="42E5C61C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St. John's University</w:t>
      </w:r>
      <w:r w:rsidR="00BC5FB2">
        <w:rPr>
          <w:rFonts w:ascii="Arial" w:hAnsi="Arial"/>
          <w:snapToGrid w:val="0"/>
          <w:color w:val="000000"/>
          <w:sz w:val="24"/>
        </w:rPr>
        <w:t>/College of Saint Benedict</w:t>
      </w:r>
      <w:r w:rsidR="001E104E">
        <w:rPr>
          <w:rFonts w:ascii="Arial" w:hAnsi="Arial"/>
          <w:snapToGrid w:val="0"/>
          <w:color w:val="000000"/>
          <w:sz w:val="24"/>
        </w:rPr>
        <w:t xml:space="preserve"> </w:t>
      </w:r>
    </w:p>
    <w:p w14:paraId="03EE0075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Academic Degrees</w:t>
      </w:r>
    </w:p>
    <w:p w14:paraId="5C944BA3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PhD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1977 -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University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Religious Social Ethics</w:t>
      </w:r>
    </w:p>
    <w:p w14:paraId="4026A2D4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MA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1975 -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University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Economics</w:t>
      </w:r>
    </w:p>
    <w:p w14:paraId="25416719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BS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1968 -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St. John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Fisher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College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Mathematics</w:t>
      </w:r>
    </w:p>
    <w:p w14:paraId="591CF9E1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14:paraId="47AB17BC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Work Experience</w:t>
      </w:r>
    </w:p>
    <w:p w14:paraId="09BA6FD3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1977-present</w:t>
      </w:r>
      <w:r>
        <w:rPr>
          <w:rFonts w:ascii="Arial" w:hAnsi="Arial"/>
          <w:snapToGrid w:val="0"/>
          <w:color w:val="000000"/>
          <w:sz w:val="22"/>
        </w:rPr>
        <w:tab/>
        <w:t xml:space="preserve">Joint Appointment in Theology &amp; Economics, St. John's University </w:t>
      </w:r>
      <w:r w:rsidR="001D1F09">
        <w:rPr>
          <w:rFonts w:ascii="Arial" w:hAnsi="Arial"/>
          <w:snapToGrid w:val="0"/>
          <w:color w:val="000000"/>
          <w:sz w:val="22"/>
        </w:rPr>
        <w:t>and College of Saint Benedict</w:t>
      </w:r>
    </w:p>
    <w:p w14:paraId="5060B40A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1984-89</w:t>
      </w:r>
      <w:r>
        <w:rPr>
          <w:rFonts w:ascii="Arial" w:hAnsi="Arial"/>
          <w:snapToGrid w:val="0"/>
          <w:color w:val="000000"/>
          <w:sz w:val="22"/>
        </w:rPr>
        <w:tab/>
        <w:t xml:space="preserve">Dean of the </w:t>
      </w:r>
      <w:smartTag w:uri="urn:schemas-microsoft-com:office:smarttags" w:element="PlaceType">
        <w:r>
          <w:rPr>
            <w:rFonts w:ascii="Arial" w:hAnsi="Arial"/>
            <w:snapToGrid w:val="0"/>
            <w:color w:val="000000"/>
            <w:sz w:val="22"/>
          </w:rPr>
          <w:t>School</w:t>
        </w:r>
      </w:smartTag>
      <w:r>
        <w:rPr>
          <w:rFonts w:ascii="Arial" w:hAnsi="Arial"/>
          <w:snapToGrid w:val="0"/>
          <w:color w:val="000000"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/>
            <w:snapToGrid w:val="0"/>
            <w:color w:val="000000"/>
            <w:sz w:val="22"/>
          </w:rPr>
          <w:t>Theology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St. John's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University</w:t>
          </w:r>
        </w:smartTag>
      </w:smartTag>
    </w:p>
    <w:p w14:paraId="28E7BAED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1982-84</w:t>
      </w:r>
      <w:r>
        <w:rPr>
          <w:rFonts w:ascii="Arial" w:hAnsi="Arial"/>
          <w:snapToGrid w:val="0"/>
          <w:color w:val="000000"/>
          <w:sz w:val="22"/>
        </w:rPr>
        <w:tab/>
        <w:t>Chair, Department of Economics and Business Administration</w:t>
      </w:r>
      <w:r w:rsidR="00915999">
        <w:rPr>
          <w:rFonts w:ascii="Arial" w:hAnsi="Arial"/>
          <w:snapToGrid w:val="0"/>
          <w:color w:val="000000"/>
          <w:sz w:val="22"/>
        </w:rPr>
        <w:t>, St. John</w:t>
      </w:r>
      <w:r w:rsidR="008769BF">
        <w:rPr>
          <w:rFonts w:ascii="Arial" w:hAnsi="Arial"/>
          <w:snapToGrid w:val="0"/>
          <w:color w:val="000000"/>
          <w:sz w:val="22"/>
        </w:rPr>
        <w:t>’</w:t>
      </w:r>
      <w:r w:rsidR="00915999">
        <w:rPr>
          <w:rFonts w:ascii="Arial" w:hAnsi="Arial"/>
          <w:snapToGrid w:val="0"/>
          <w:color w:val="000000"/>
          <w:sz w:val="22"/>
        </w:rPr>
        <w:t>s University</w:t>
      </w:r>
    </w:p>
    <w:p w14:paraId="5CFAE106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1971-73</w:t>
      </w:r>
      <w:r>
        <w:rPr>
          <w:rFonts w:ascii="Arial" w:hAnsi="Arial"/>
          <w:snapToGrid w:val="0"/>
          <w:color w:val="000000"/>
          <w:sz w:val="22"/>
        </w:rPr>
        <w:tab/>
        <w:t xml:space="preserve">Instructor in Calculus and Algebra,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Cardinal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Mooney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High School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</w:p>
    <w:p w14:paraId="1F979599" w14:textId="77777777" w:rsidR="00654A4C" w:rsidRDefault="008769B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 w:rsidR="00654A4C">
        <w:rPr>
          <w:rFonts w:ascii="Arial" w:hAnsi="Arial"/>
          <w:snapToGrid w:val="0"/>
          <w:color w:val="000000"/>
          <w:sz w:val="22"/>
        </w:rPr>
        <w:t>Rochester, NY</w:t>
      </w:r>
    </w:p>
    <w:p w14:paraId="1552D013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1968-69</w:t>
      </w:r>
      <w:r>
        <w:rPr>
          <w:rFonts w:ascii="Arial" w:hAnsi="Arial"/>
          <w:snapToGrid w:val="0"/>
          <w:color w:val="000000"/>
          <w:sz w:val="22"/>
        </w:rPr>
        <w:tab/>
        <w:t xml:space="preserve">Director of Vocational Programs and Staff Coordinator for Migrant Labor </w:t>
      </w:r>
    </w:p>
    <w:p w14:paraId="250512F0" w14:textId="77777777" w:rsidR="00654A4C" w:rsidRDefault="008769B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 w:rsidR="00654A4C">
        <w:rPr>
          <w:rFonts w:ascii="Arial" w:hAnsi="Arial"/>
          <w:snapToGrid w:val="0"/>
          <w:color w:val="000000"/>
          <w:sz w:val="22"/>
        </w:rPr>
        <w:t>Camps, Project REACH, Perkinsville, NY</w:t>
      </w:r>
    </w:p>
    <w:p w14:paraId="4EB45734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Membership in Professional Associations</w:t>
      </w:r>
    </w:p>
    <w:p w14:paraId="778253CF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American Economic Association</w:t>
      </w:r>
    </w:p>
    <w:p w14:paraId="5DD617F2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Association for Evolutionary Economics</w:t>
      </w:r>
    </w:p>
    <w:p w14:paraId="7961808B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Association for Social Economics</w:t>
      </w:r>
    </w:p>
    <w:p w14:paraId="2C8D4856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Catholic Theological Society of America</w:t>
      </w:r>
    </w:p>
    <w:p w14:paraId="431CDE30" w14:textId="77777777" w:rsidR="007A0589" w:rsidRDefault="007A0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College Theology Society</w:t>
      </w:r>
    </w:p>
    <w:p w14:paraId="4584B433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Society of Christian Ethics</w:t>
      </w:r>
    </w:p>
    <w:p w14:paraId="0F01DD6D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14:paraId="55984A5B" w14:textId="77777777" w:rsidR="00D72B9A" w:rsidRDefault="00654A4C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lastRenderedPageBreak/>
        <w:t xml:space="preserve">Positions Held </w:t>
      </w:r>
    </w:p>
    <w:p w14:paraId="4E6961E5" w14:textId="77777777" w:rsidR="00B00093" w:rsidRDefault="00B00093" w:rsidP="00B0009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 w:rsidRPr="00CA3EFA">
        <w:rPr>
          <w:rFonts w:ascii="Arial" w:hAnsi="Arial"/>
          <w:snapToGrid w:val="0"/>
          <w:color w:val="000000"/>
          <w:sz w:val="22"/>
        </w:rPr>
        <w:t>20</w:t>
      </w:r>
      <w:r>
        <w:rPr>
          <w:rFonts w:ascii="Arial" w:hAnsi="Arial"/>
          <w:snapToGrid w:val="0"/>
          <w:color w:val="000000"/>
          <w:sz w:val="22"/>
        </w:rPr>
        <w:t>09</w:t>
      </w:r>
      <w:r w:rsidRPr="00CA3EFA">
        <w:rPr>
          <w:rFonts w:ascii="Arial" w:hAnsi="Arial"/>
          <w:snapToGrid w:val="0"/>
          <w:color w:val="000000"/>
          <w:sz w:val="22"/>
        </w:rPr>
        <w:tab/>
      </w:r>
      <w:r w:rsidRPr="00CA3EFA">
        <w:rPr>
          <w:rFonts w:ascii="Arial" w:hAnsi="Arial"/>
          <w:snapToGrid w:val="0"/>
          <w:color w:val="000000"/>
          <w:sz w:val="22"/>
        </w:rPr>
        <w:tab/>
        <w:t>President of the Society of Christian Ethics</w:t>
      </w:r>
    </w:p>
    <w:p w14:paraId="3BDD6A0E" w14:textId="77777777" w:rsidR="00B00093" w:rsidRDefault="00B00093" w:rsidP="00B0009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 w:rsidRPr="00D72B9A">
        <w:rPr>
          <w:rFonts w:ascii="Arial" w:hAnsi="Arial"/>
          <w:snapToGrid w:val="0"/>
          <w:color w:val="000000"/>
          <w:sz w:val="22"/>
        </w:rPr>
        <w:t>2006-07</w:t>
      </w:r>
      <w:r w:rsidRPr="00D72B9A">
        <w:rPr>
          <w:rFonts w:ascii="Arial" w:hAnsi="Arial"/>
          <w:snapToGrid w:val="0"/>
          <w:color w:val="000000"/>
          <w:sz w:val="22"/>
        </w:rPr>
        <w:tab/>
        <w:t>President of Catholic Theological Society of America (CTSA)</w:t>
      </w:r>
    </w:p>
    <w:p w14:paraId="383A6916" w14:textId="77777777" w:rsidR="00B00093" w:rsidRDefault="00B00093" w:rsidP="00B0009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President, Association for Social Economics</w:t>
      </w:r>
    </w:p>
    <w:p w14:paraId="33DE4E34" w14:textId="77777777" w:rsidR="00C4429A" w:rsidRDefault="00B00093" w:rsidP="00872D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1985-87</w:t>
      </w:r>
      <w:r>
        <w:rPr>
          <w:rFonts w:ascii="Arial" w:hAnsi="Arial"/>
          <w:snapToGrid w:val="0"/>
          <w:color w:val="000000"/>
          <w:sz w:val="22"/>
        </w:rPr>
        <w:tab/>
        <w:t>President, Midwest Association of Theological Schools</w:t>
      </w:r>
    </w:p>
    <w:p w14:paraId="726AF93A" w14:textId="77777777" w:rsidR="00B00093" w:rsidRDefault="00C4429A" w:rsidP="00872D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2018-19</w:t>
      </w:r>
      <w:r>
        <w:rPr>
          <w:rFonts w:ascii="Arial" w:hAnsi="Arial"/>
          <w:snapToGrid w:val="0"/>
          <w:color w:val="000000"/>
          <w:sz w:val="22"/>
        </w:rPr>
        <w:tab/>
        <w:t xml:space="preserve">Member, CTSA Ad Hoc </w:t>
      </w:r>
      <w:r w:rsidR="00872D80">
        <w:rPr>
          <w:rFonts w:ascii="Arial" w:hAnsi="Arial"/>
          <w:snapToGrid w:val="0"/>
          <w:color w:val="000000"/>
          <w:sz w:val="22"/>
        </w:rPr>
        <w:t>C</w:t>
      </w:r>
      <w:r>
        <w:rPr>
          <w:rFonts w:ascii="Arial" w:hAnsi="Arial"/>
          <w:snapToGrid w:val="0"/>
          <w:color w:val="000000"/>
          <w:sz w:val="22"/>
        </w:rPr>
        <w:t xml:space="preserve">ommittee on </w:t>
      </w:r>
      <w:r w:rsidR="00872D80">
        <w:rPr>
          <w:rFonts w:ascii="Arial" w:hAnsi="Arial"/>
          <w:snapToGrid w:val="0"/>
          <w:color w:val="000000"/>
          <w:sz w:val="22"/>
        </w:rPr>
        <w:t>F</w:t>
      </w:r>
      <w:r>
        <w:rPr>
          <w:rFonts w:ascii="Arial" w:hAnsi="Arial"/>
          <w:snapToGrid w:val="0"/>
          <w:color w:val="000000"/>
          <w:sz w:val="22"/>
        </w:rPr>
        <w:t xml:space="preserve">ossil </w:t>
      </w:r>
      <w:r w:rsidR="00872D80">
        <w:rPr>
          <w:rFonts w:ascii="Arial" w:hAnsi="Arial"/>
          <w:snapToGrid w:val="0"/>
          <w:color w:val="000000"/>
          <w:sz w:val="22"/>
        </w:rPr>
        <w:t>F</w:t>
      </w:r>
      <w:r>
        <w:rPr>
          <w:rFonts w:ascii="Arial" w:hAnsi="Arial"/>
          <w:snapToGrid w:val="0"/>
          <w:color w:val="000000"/>
          <w:sz w:val="22"/>
        </w:rPr>
        <w:t xml:space="preserve">uel </w:t>
      </w:r>
      <w:r w:rsidR="00872D80">
        <w:rPr>
          <w:rFonts w:ascii="Arial" w:hAnsi="Arial"/>
          <w:snapToGrid w:val="0"/>
          <w:color w:val="000000"/>
          <w:sz w:val="22"/>
        </w:rPr>
        <w:t>I</w:t>
      </w:r>
      <w:r>
        <w:rPr>
          <w:rFonts w:ascii="Arial" w:hAnsi="Arial"/>
          <w:snapToGrid w:val="0"/>
          <w:color w:val="000000"/>
          <w:sz w:val="22"/>
        </w:rPr>
        <w:t>nvestments</w:t>
      </w:r>
      <w:r w:rsidR="00B00093">
        <w:rPr>
          <w:rFonts w:ascii="Arial" w:hAnsi="Arial"/>
          <w:snapToGrid w:val="0"/>
          <w:color w:val="000000"/>
          <w:sz w:val="22"/>
        </w:rPr>
        <w:t xml:space="preserve"> </w:t>
      </w:r>
    </w:p>
    <w:p w14:paraId="0CE82C32" w14:textId="77777777" w:rsidR="00AC063C" w:rsidRDefault="00AC063C" w:rsidP="00872D8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2006-</w:t>
      </w:r>
      <w:r w:rsidR="000D34EF">
        <w:rPr>
          <w:rFonts w:ascii="Arial" w:hAnsi="Arial"/>
          <w:snapToGrid w:val="0"/>
          <w:color w:val="000000"/>
          <w:sz w:val="22"/>
        </w:rPr>
        <w:t>present</w:t>
      </w:r>
      <w:r>
        <w:rPr>
          <w:rFonts w:ascii="Arial" w:hAnsi="Arial"/>
          <w:snapToGrid w:val="0"/>
          <w:color w:val="000000"/>
          <w:sz w:val="22"/>
        </w:rPr>
        <w:tab/>
        <w:t>Board of Directors, Institute for Advanced Catholic Studies</w:t>
      </w:r>
    </w:p>
    <w:p w14:paraId="41F43309" w14:textId="77777777" w:rsidR="00B96E31" w:rsidRDefault="00B96E31" w:rsidP="00D31500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2012-13</w:t>
      </w:r>
      <w:r>
        <w:rPr>
          <w:rFonts w:ascii="Arial" w:hAnsi="Arial"/>
          <w:snapToGrid w:val="0"/>
          <w:color w:val="000000"/>
          <w:sz w:val="22"/>
        </w:rPr>
        <w:tab/>
        <w:t xml:space="preserve">Chair of the CTSA </w:t>
      </w:r>
      <w:r w:rsidR="00611EB1">
        <w:rPr>
          <w:rFonts w:ascii="Arial" w:hAnsi="Arial"/>
          <w:snapToGrid w:val="0"/>
          <w:color w:val="000000"/>
          <w:sz w:val="22"/>
        </w:rPr>
        <w:t xml:space="preserve">ad hoc </w:t>
      </w:r>
      <w:r w:rsidR="00D27868">
        <w:rPr>
          <w:rFonts w:ascii="Arial" w:hAnsi="Arial"/>
          <w:snapToGrid w:val="0"/>
          <w:color w:val="000000"/>
          <w:sz w:val="22"/>
        </w:rPr>
        <w:t>Commi</w:t>
      </w:r>
      <w:r w:rsidR="00B00093">
        <w:rPr>
          <w:rFonts w:ascii="Arial" w:hAnsi="Arial"/>
          <w:snapToGrid w:val="0"/>
          <w:color w:val="000000"/>
          <w:sz w:val="22"/>
        </w:rPr>
        <w:t>ttee</w:t>
      </w:r>
      <w:r w:rsidR="00D27868">
        <w:rPr>
          <w:rFonts w:ascii="Arial" w:hAnsi="Arial"/>
          <w:snapToGrid w:val="0"/>
          <w:color w:val="000000"/>
          <w:sz w:val="22"/>
        </w:rPr>
        <w:t xml:space="preserve"> on </w:t>
      </w:r>
      <w:r w:rsidR="00611EB1">
        <w:rPr>
          <w:rFonts w:ascii="Arial" w:hAnsi="Arial"/>
          <w:snapToGrid w:val="0"/>
          <w:color w:val="000000"/>
          <w:sz w:val="22"/>
        </w:rPr>
        <w:t>Theological Diversity</w:t>
      </w:r>
    </w:p>
    <w:p w14:paraId="5056B4F0" w14:textId="77777777" w:rsidR="00801511" w:rsidRDefault="00D72B9A" w:rsidP="00D72B9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 w:rsidRPr="00D72B9A">
        <w:rPr>
          <w:rFonts w:ascii="Arial" w:hAnsi="Arial"/>
          <w:snapToGrid w:val="0"/>
          <w:color w:val="000000"/>
          <w:sz w:val="22"/>
        </w:rPr>
        <w:t>2006-present</w:t>
      </w:r>
      <w:r w:rsidRPr="00D72B9A">
        <w:rPr>
          <w:rFonts w:ascii="Arial" w:hAnsi="Arial"/>
          <w:snapToGrid w:val="0"/>
          <w:color w:val="000000"/>
          <w:sz w:val="22"/>
        </w:rPr>
        <w:tab/>
      </w:r>
      <w:r w:rsidR="00F52A38">
        <w:rPr>
          <w:rFonts w:ascii="Arial" w:hAnsi="Arial"/>
          <w:snapToGrid w:val="0"/>
          <w:color w:val="000000"/>
          <w:sz w:val="22"/>
        </w:rPr>
        <w:t>D</w:t>
      </w:r>
      <w:r w:rsidRPr="00D72B9A">
        <w:rPr>
          <w:rFonts w:ascii="Arial" w:hAnsi="Arial"/>
          <w:snapToGrid w:val="0"/>
          <w:color w:val="000000"/>
          <w:sz w:val="22"/>
        </w:rPr>
        <w:t>irector of the Research Project</w:t>
      </w:r>
      <w:r w:rsidR="00ED79AB">
        <w:rPr>
          <w:rFonts w:ascii="Arial" w:hAnsi="Arial"/>
          <w:snapToGrid w:val="0"/>
          <w:color w:val="000000"/>
          <w:sz w:val="22"/>
        </w:rPr>
        <w:t>,</w:t>
      </w:r>
      <w:r w:rsidRPr="00D72B9A">
        <w:rPr>
          <w:rFonts w:ascii="Arial" w:hAnsi="Arial"/>
          <w:snapToGrid w:val="0"/>
          <w:color w:val="000000"/>
          <w:sz w:val="22"/>
        </w:rPr>
        <w:t xml:space="preserve"> The True Wealth of Nations</w:t>
      </w:r>
      <w:r w:rsidR="00ED79AB">
        <w:rPr>
          <w:rFonts w:ascii="Arial" w:hAnsi="Arial"/>
          <w:snapToGrid w:val="0"/>
          <w:color w:val="000000"/>
          <w:sz w:val="22"/>
        </w:rPr>
        <w:t>,</w:t>
      </w:r>
      <w:r w:rsidRPr="00D72B9A">
        <w:rPr>
          <w:rFonts w:ascii="Arial" w:hAnsi="Arial"/>
          <w:snapToGrid w:val="0"/>
          <w:color w:val="000000"/>
          <w:sz w:val="22"/>
        </w:rPr>
        <w:t xml:space="preserve"> Institute for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 w:rsidRPr="00D72B9A">
        <w:rPr>
          <w:rFonts w:ascii="Arial" w:hAnsi="Arial"/>
          <w:snapToGrid w:val="0"/>
          <w:color w:val="000000"/>
          <w:sz w:val="22"/>
        </w:rPr>
        <w:t>Advanced Catholic Studies</w:t>
      </w:r>
    </w:p>
    <w:p w14:paraId="29683EC5" w14:textId="77777777" w:rsidR="00D72B9A" w:rsidRPr="00D72B9A" w:rsidRDefault="00801511" w:rsidP="0080151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 w:rsidRPr="00801511">
        <w:rPr>
          <w:rFonts w:ascii="Arial" w:hAnsi="Arial"/>
          <w:snapToGrid w:val="0"/>
          <w:color w:val="000000"/>
          <w:sz w:val="22"/>
        </w:rPr>
        <w:t>2012-</w:t>
      </w:r>
      <w:r w:rsidR="00765D16">
        <w:rPr>
          <w:rFonts w:ascii="Arial" w:hAnsi="Arial"/>
          <w:snapToGrid w:val="0"/>
          <w:color w:val="000000"/>
          <w:sz w:val="22"/>
        </w:rPr>
        <w:t>14</w:t>
      </w:r>
      <w:r w:rsidRPr="00801511">
        <w:rPr>
          <w:rFonts w:ascii="Arial" w:hAnsi="Arial"/>
          <w:snapToGrid w:val="0"/>
          <w:color w:val="000000"/>
          <w:sz w:val="22"/>
        </w:rPr>
        <w:tab/>
        <w:t>“</w:t>
      </w:r>
      <w:r w:rsidR="005B007A" w:rsidRPr="00801511">
        <w:rPr>
          <w:rFonts w:ascii="Arial" w:hAnsi="Arial"/>
          <w:snapToGrid w:val="0"/>
          <w:color w:val="000000"/>
          <w:sz w:val="22"/>
        </w:rPr>
        <w:t>A</w:t>
      </w:r>
      <w:r w:rsidR="005B007A">
        <w:rPr>
          <w:rFonts w:ascii="Arial" w:hAnsi="Arial"/>
          <w:snapToGrid w:val="0"/>
          <w:color w:val="000000"/>
          <w:sz w:val="22"/>
        </w:rPr>
        <w:t>s</w:t>
      </w:r>
      <w:r w:rsidR="005B007A" w:rsidRPr="00801511">
        <w:rPr>
          <w:rFonts w:ascii="Arial" w:hAnsi="Arial"/>
          <w:snapToGrid w:val="0"/>
          <w:color w:val="000000"/>
          <w:sz w:val="22"/>
        </w:rPr>
        <w:t>sessor</w:t>
      </w:r>
      <w:r w:rsidRPr="00801511">
        <w:rPr>
          <w:rFonts w:ascii="Arial" w:hAnsi="Arial"/>
          <w:snapToGrid w:val="0"/>
          <w:color w:val="000000"/>
          <w:sz w:val="22"/>
        </w:rPr>
        <w:t>” for anti-corruption activities, The Department of Justice and Solidarity, Latin American Bishops’ Conference (CELAM).</w:t>
      </w:r>
      <w:r w:rsidR="00D72B9A" w:rsidRPr="00D72B9A">
        <w:rPr>
          <w:rFonts w:ascii="Arial" w:hAnsi="Arial"/>
          <w:snapToGrid w:val="0"/>
          <w:color w:val="000000"/>
          <w:sz w:val="22"/>
        </w:rPr>
        <w:tab/>
      </w:r>
    </w:p>
    <w:p w14:paraId="1F3CCE68" w14:textId="77777777" w:rsidR="006D08AE" w:rsidRDefault="00D72B9A" w:rsidP="00D72B9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 w:rsidRPr="00D72B9A">
        <w:rPr>
          <w:rFonts w:ascii="Arial" w:hAnsi="Arial"/>
          <w:snapToGrid w:val="0"/>
          <w:color w:val="000000"/>
          <w:sz w:val="22"/>
        </w:rPr>
        <w:t>200</w:t>
      </w:r>
      <w:r w:rsidR="00BF27C4">
        <w:rPr>
          <w:rFonts w:ascii="Arial" w:hAnsi="Arial"/>
          <w:snapToGrid w:val="0"/>
          <w:color w:val="000000"/>
          <w:sz w:val="22"/>
        </w:rPr>
        <w:t>2</w:t>
      </w:r>
      <w:r w:rsidRPr="00D72B9A">
        <w:rPr>
          <w:rFonts w:ascii="Arial" w:hAnsi="Arial"/>
          <w:snapToGrid w:val="0"/>
          <w:color w:val="000000"/>
          <w:sz w:val="22"/>
        </w:rPr>
        <w:t>-08</w:t>
      </w:r>
      <w:r w:rsidRPr="00D72B9A">
        <w:rPr>
          <w:rFonts w:ascii="Arial" w:hAnsi="Arial"/>
          <w:snapToGrid w:val="0"/>
          <w:color w:val="000000"/>
          <w:sz w:val="22"/>
        </w:rPr>
        <w:tab/>
        <w:t>Board of Directors, Catholic Theological Society of America</w:t>
      </w:r>
      <w:r w:rsidR="006D08AE"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14:paraId="7AC72027" w14:textId="77777777" w:rsidR="00D223A6" w:rsidRDefault="00D223A6" w:rsidP="00DF704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1988-92 &amp; </w:t>
      </w:r>
      <w:r>
        <w:rPr>
          <w:rFonts w:ascii="Arial" w:hAnsi="Arial"/>
          <w:snapToGrid w:val="0"/>
          <w:color w:val="000000"/>
          <w:sz w:val="22"/>
        </w:rPr>
        <w:tab/>
        <w:t>Board of Directors, Society of Christian Ethics</w:t>
      </w:r>
    </w:p>
    <w:p w14:paraId="44297719" w14:textId="77777777" w:rsidR="00D223A6" w:rsidRDefault="00D223A6" w:rsidP="00DF704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2005-09</w:t>
      </w:r>
    </w:p>
    <w:p w14:paraId="05CAC889" w14:textId="77777777" w:rsidR="004858D1" w:rsidRDefault="004858D1" w:rsidP="004858D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2005-06</w:t>
      </w:r>
      <w:r>
        <w:rPr>
          <w:rFonts w:ascii="Arial" w:hAnsi="Arial"/>
          <w:snapToGrid w:val="0"/>
          <w:color w:val="000000"/>
          <w:sz w:val="22"/>
        </w:rPr>
        <w:tab/>
        <w:t>Chair of CTSA ad hoc Committee on Convention Restructuring</w:t>
      </w:r>
      <w:r>
        <w:rPr>
          <w:rFonts w:ascii="Arial" w:hAnsi="Arial"/>
          <w:snapToGrid w:val="0"/>
          <w:color w:val="000000"/>
          <w:sz w:val="22"/>
        </w:rPr>
        <w:tab/>
      </w:r>
    </w:p>
    <w:p w14:paraId="4F7BEA10" w14:textId="77777777" w:rsidR="00E4222A" w:rsidRDefault="00E4222A" w:rsidP="004858D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2002-04</w:t>
      </w:r>
      <w:r>
        <w:rPr>
          <w:rFonts w:ascii="Arial" w:hAnsi="Arial"/>
          <w:snapToGrid w:val="0"/>
          <w:color w:val="000000"/>
          <w:sz w:val="22"/>
        </w:rPr>
        <w:tab/>
        <w:t>Chair of the CTSA Ad Hoc Committee on the Current Crisis in the Church.</w:t>
      </w:r>
    </w:p>
    <w:p w14:paraId="5FCF4DCA" w14:textId="77777777" w:rsidR="00654A4C" w:rsidRDefault="00654A4C" w:rsidP="004858D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2000-01</w:t>
      </w:r>
      <w:r>
        <w:rPr>
          <w:rFonts w:ascii="Arial" w:hAnsi="Arial"/>
          <w:snapToGrid w:val="0"/>
          <w:color w:val="000000"/>
          <w:sz w:val="22"/>
        </w:rPr>
        <w:tab/>
        <w:t xml:space="preserve">Representative of the Catholic Theological Society of </w:t>
      </w:r>
      <w:smartTag w:uri="urn:schemas-microsoft-com:office:smarttags" w:element="country-region">
        <w:r>
          <w:rPr>
            <w:rFonts w:ascii="Arial" w:hAnsi="Arial"/>
            <w:snapToGrid w:val="0"/>
            <w:color w:val="000000"/>
            <w:sz w:val="22"/>
          </w:rPr>
          <w:t>America</w:t>
        </w:r>
      </w:smartTag>
      <w:r>
        <w:rPr>
          <w:rFonts w:ascii="Arial" w:hAnsi="Arial"/>
          <w:snapToGrid w:val="0"/>
          <w:color w:val="000000"/>
          <w:sz w:val="22"/>
        </w:rPr>
        <w:t xml:space="preserve">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U.S.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Catholic Bishops’ Committee on the Mandatum</w:t>
      </w:r>
    </w:p>
    <w:p w14:paraId="2EE82064" w14:textId="77777777" w:rsidR="00654A4C" w:rsidRDefault="00654A4C" w:rsidP="004858D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2000</w:t>
      </w:r>
      <w:r w:rsidR="00324ED7">
        <w:rPr>
          <w:rFonts w:ascii="Arial" w:hAnsi="Arial"/>
          <w:snapToGrid w:val="0"/>
          <w:color w:val="000000"/>
          <w:sz w:val="22"/>
        </w:rPr>
        <w:t>-02</w:t>
      </w:r>
      <w:r>
        <w:rPr>
          <w:rFonts w:ascii="Arial" w:hAnsi="Arial"/>
          <w:snapToGrid w:val="0"/>
          <w:color w:val="000000"/>
          <w:sz w:val="22"/>
        </w:rPr>
        <w:tab/>
        <w:t xml:space="preserve">Chair of </w:t>
      </w:r>
      <w:r w:rsidR="00324ED7">
        <w:rPr>
          <w:rFonts w:ascii="Arial" w:hAnsi="Arial"/>
          <w:snapToGrid w:val="0"/>
          <w:color w:val="000000"/>
          <w:sz w:val="22"/>
        </w:rPr>
        <w:t xml:space="preserve">CTSA </w:t>
      </w:r>
      <w:r>
        <w:rPr>
          <w:rFonts w:ascii="Arial" w:hAnsi="Arial"/>
          <w:snapToGrid w:val="0"/>
          <w:color w:val="000000"/>
          <w:sz w:val="22"/>
        </w:rPr>
        <w:t xml:space="preserve">Ad Hoc Committee on the </w:t>
      </w:r>
      <w:r>
        <w:rPr>
          <w:rFonts w:ascii="Arial" w:hAnsi="Arial"/>
          <w:i/>
          <w:snapToGrid w:val="0"/>
          <w:color w:val="000000"/>
          <w:sz w:val="22"/>
        </w:rPr>
        <w:t>Mandatu</w:t>
      </w:r>
      <w:r w:rsidR="00324ED7">
        <w:rPr>
          <w:rFonts w:ascii="Arial" w:hAnsi="Arial"/>
          <w:i/>
          <w:snapToGrid w:val="0"/>
          <w:color w:val="000000"/>
          <w:sz w:val="22"/>
        </w:rPr>
        <w:t>m.</w:t>
      </w:r>
    </w:p>
    <w:p w14:paraId="1A2F6649" w14:textId="77777777" w:rsidR="0058007A" w:rsidRPr="0058007A" w:rsidRDefault="0058007A" w:rsidP="004858D1">
      <w:pPr>
        <w:keepNext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1995-present</w:t>
      </w:r>
      <w:r>
        <w:rPr>
          <w:rFonts w:ascii="Arial" w:hAnsi="Arial"/>
          <w:snapToGrid w:val="0"/>
          <w:color w:val="000000"/>
          <w:sz w:val="22"/>
        </w:rPr>
        <w:tab/>
      </w:r>
      <w:r w:rsidR="006D08AE">
        <w:rPr>
          <w:rFonts w:ascii="Arial" w:hAnsi="Arial"/>
          <w:snapToGrid w:val="0"/>
          <w:color w:val="000000"/>
          <w:sz w:val="22"/>
        </w:rPr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The Forum for Social Economics</w:t>
      </w:r>
    </w:p>
    <w:p w14:paraId="2773BCB6" w14:textId="77777777" w:rsidR="00654A4C" w:rsidRDefault="00654A4C" w:rsidP="004858D1">
      <w:pPr>
        <w:keepNext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</w:p>
    <w:p w14:paraId="1E1B62D1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1991-present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</w:p>
    <w:p w14:paraId="1BAAB775" w14:textId="77777777" w:rsidR="00654A4C" w:rsidRDefault="00654A4C" w:rsidP="00D223A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1989-98</w:t>
      </w:r>
      <w:r>
        <w:rPr>
          <w:rFonts w:ascii="Arial" w:hAnsi="Arial"/>
          <w:snapToGrid w:val="0"/>
          <w:color w:val="000000"/>
          <w:sz w:val="22"/>
        </w:rPr>
        <w:tab/>
        <w:t>Editorial Board, Churches' Center/Abingdon Press Series on Public Policy &amp; Religion</w:t>
      </w:r>
    </w:p>
    <w:p w14:paraId="7F4CBA93" w14:textId="77777777" w:rsidR="00654A4C" w:rsidRDefault="00654A4C" w:rsidP="00D223A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</w:t>
      </w:r>
      <w:r w:rsidR="0058007A">
        <w:rPr>
          <w:rFonts w:ascii="Arial" w:hAnsi="Arial"/>
          <w:snapToGrid w:val="0"/>
          <w:color w:val="000000"/>
          <w:sz w:val="22"/>
        </w:rPr>
        <w:t>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 w:rsidR="0058007A">
        <w:rPr>
          <w:rFonts w:ascii="Arial" w:hAnsi="Arial"/>
          <w:i/>
          <w:snapToGrid w:val="0"/>
          <w:color w:val="000000"/>
          <w:sz w:val="22"/>
        </w:rPr>
        <w:t>Journal</w:t>
      </w:r>
      <w:r>
        <w:rPr>
          <w:rFonts w:ascii="Arial" w:hAnsi="Arial"/>
          <w:i/>
          <w:snapToGrid w:val="0"/>
          <w:color w:val="000000"/>
          <w:sz w:val="22"/>
        </w:rPr>
        <w:t xml:space="preserve"> of the Society of Christian Ethics</w:t>
      </w:r>
    </w:p>
    <w:p w14:paraId="3D9E86A6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1987-89</w:t>
      </w:r>
      <w:r>
        <w:rPr>
          <w:rFonts w:ascii="Arial" w:hAnsi="Arial"/>
          <w:snapToGrid w:val="0"/>
          <w:color w:val="000000"/>
          <w:sz w:val="22"/>
        </w:rPr>
        <w:tab/>
        <w:t xml:space="preserve">Vice President,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2"/>
            </w:rPr>
            <w:t>Minnesota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Consortium of Theological Schools</w:t>
      </w:r>
    </w:p>
    <w:p w14:paraId="05A061DB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</w:t>
      </w:r>
      <w:r w:rsidR="00BF3180">
        <w:rPr>
          <w:rFonts w:ascii="Arial" w:hAnsi="Arial"/>
          <w:snapToGrid w:val="0"/>
          <w:color w:val="000000"/>
          <w:sz w:val="22"/>
        </w:rPr>
        <w:t>2003</w:t>
      </w:r>
      <w:r>
        <w:rPr>
          <w:rFonts w:ascii="Arial" w:hAnsi="Arial"/>
          <w:snapToGrid w:val="0"/>
          <w:color w:val="000000"/>
          <w:sz w:val="22"/>
        </w:rPr>
        <w:tab/>
        <w:t>Convener, Political Economy Interest Group, Society of Christian Ethics</w:t>
      </w:r>
    </w:p>
    <w:p w14:paraId="74D6AFF9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1978-86</w:t>
      </w:r>
      <w:r>
        <w:rPr>
          <w:rFonts w:ascii="Arial" w:hAnsi="Arial"/>
          <w:snapToGrid w:val="0"/>
          <w:color w:val="000000"/>
          <w:sz w:val="22"/>
        </w:rPr>
        <w:tab/>
        <w:t>Member of Steering Committee, Political Economy Interest Group, Society of Christian Ethics</w:t>
      </w:r>
    </w:p>
    <w:p w14:paraId="6B29E41B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14:paraId="4120DB5E" w14:textId="77777777" w:rsidR="00654A4C" w:rsidRDefault="00654A4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1978-83</w:t>
      </w:r>
      <w:r>
        <w:rPr>
          <w:rFonts w:ascii="Arial" w:hAnsi="Arial"/>
          <w:snapToGrid w:val="0"/>
          <w:color w:val="000000"/>
          <w:sz w:val="22"/>
        </w:rPr>
        <w:tab/>
        <w:t xml:space="preserve">Chairperson and Convener, Social Ethics Working Group on Economic Justice,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American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Academy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of Religion</w:t>
      </w:r>
    </w:p>
    <w:p w14:paraId="248C6CDB" w14:textId="77777777" w:rsidR="003007F0" w:rsidRDefault="003007F0" w:rsidP="003007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2010-</w:t>
      </w:r>
      <w:r w:rsidR="00765D16">
        <w:rPr>
          <w:rFonts w:ascii="Arial" w:hAnsi="Arial"/>
          <w:snapToGrid w:val="0"/>
          <w:color w:val="000000"/>
          <w:sz w:val="22"/>
        </w:rPr>
        <w:t>14</w:t>
      </w:r>
      <w:r>
        <w:rPr>
          <w:rFonts w:ascii="Arial" w:hAnsi="Arial"/>
          <w:snapToGrid w:val="0"/>
          <w:color w:val="000000"/>
          <w:sz w:val="22"/>
        </w:rPr>
        <w:tab/>
        <w:t>Member of National Executive Council of the Association for Social</w:t>
      </w:r>
    </w:p>
    <w:p w14:paraId="3A38E0E1" w14:textId="77777777" w:rsidR="003007F0" w:rsidRDefault="003007F0" w:rsidP="003007F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1983-85 &amp;</w:t>
      </w:r>
      <w:r>
        <w:rPr>
          <w:rFonts w:ascii="Arial" w:hAnsi="Arial"/>
          <w:snapToGrid w:val="0"/>
          <w:color w:val="000000"/>
          <w:sz w:val="22"/>
        </w:rPr>
        <w:tab/>
        <w:t>Economics</w:t>
      </w:r>
    </w:p>
    <w:p w14:paraId="3317F0FB" w14:textId="77777777" w:rsidR="003007F0" w:rsidRDefault="003007F0" w:rsidP="00300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1979-81</w:t>
      </w:r>
    </w:p>
    <w:p w14:paraId="38848D79" w14:textId="77777777" w:rsidR="003024F7" w:rsidRPr="002B2B25" w:rsidRDefault="00513112" w:rsidP="002B2B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Books</w:t>
      </w:r>
    </w:p>
    <w:p w14:paraId="50342EF3" w14:textId="0573873B" w:rsidR="00956391" w:rsidRPr="00111C4D" w:rsidRDefault="00956391" w:rsidP="00956391">
      <w:pPr>
        <w:keepNext/>
        <w:keepLines/>
        <w:tabs>
          <w:tab w:val="left" w:pos="720"/>
        </w:tabs>
        <w:spacing w:before="40"/>
        <w:ind w:left="720" w:hanging="720"/>
        <w:outlineLvl w:val="1"/>
        <w:rPr>
          <w:rFonts w:ascii="Arial" w:hAnsi="Arial" w:cs="Arial"/>
          <w:sz w:val="22"/>
          <w:szCs w:val="22"/>
        </w:rPr>
      </w:pPr>
      <w:r w:rsidRPr="00111C4D">
        <w:rPr>
          <w:rFonts w:ascii="Arial" w:hAnsi="Arial" w:cs="Arial"/>
          <w:sz w:val="22"/>
          <w:szCs w:val="22"/>
        </w:rPr>
        <w:t>2021</w:t>
      </w:r>
      <w:r w:rsidRPr="00111C4D">
        <w:rPr>
          <w:rFonts w:ascii="Arial" w:hAnsi="Arial" w:cs="Arial"/>
          <w:sz w:val="22"/>
          <w:szCs w:val="22"/>
        </w:rPr>
        <w:tab/>
      </w:r>
      <w:r w:rsidR="001F29A0">
        <w:rPr>
          <w:rFonts w:ascii="Arial" w:hAnsi="Arial" w:cs="Arial"/>
          <w:i/>
          <w:iCs/>
          <w:color w:val="333333"/>
          <w:sz w:val="22"/>
          <w:szCs w:val="22"/>
        </w:rPr>
        <w:t xml:space="preserve">Faithful Economics in 25 Short Lessons, </w:t>
      </w:r>
      <w:r w:rsidRPr="00111C4D">
        <w:rPr>
          <w:rFonts w:ascii="Arial" w:hAnsi="Arial" w:cs="Arial"/>
          <w:sz w:val="22"/>
          <w:szCs w:val="22"/>
        </w:rPr>
        <w:t>Fortress Press</w:t>
      </w:r>
      <w:r w:rsidR="002D5D6E">
        <w:rPr>
          <w:rFonts w:ascii="Arial" w:hAnsi="Arial" w:cs="Arial"/>
          <w:sz w:val="22"/>
          <w:szCs w:val="22"/>
        </w:rPr>
        <w:t>.</w:t>
      </w:r>
    </w:p>
    <w:p w14:paraId="7CFA11DE" w14:textId="01A8AE08" w:rsidR="00956391" w:rsidRPr="00111C4D" w:rsidRDefault="00956391" w:rsidP="00956391">
      <w:pPr>
        <w:keepNext/>
        <w:keepLines/>
        <w:tabs>
          <w:tab w:val="left" w:pos="720"/>
        </w:tabs>
        <w:spacing w:before="40"/>
        <w:ind w:left="720" w:hanging="720"/>
        <w:outlineLvl w:val="1"/>
        <w:rPr>
          <w:rFonts w:ascii="Arial" w:hAnsi="Arial" w:cs="Arial"/>
          <w:sz w:val="22"/>
          <w:szCs w:val="22"/>
        </w:rPr>
      </w:pPr>
      <w:r w:rsidRPr="00111C4D">
        <w:rPr>
          <w:rFonts w:ascii="Arial" w:hAnsi="Arial" w:cs="Arial"/>
          <w:sz w:val="22"/>
          <w:szCs w:val="22"/>
        </w:rPr>
        <w:t>2021</w:t>
      </w:r>
      <w:r w:rsidRPr="00111C4D">
        <w:rPr>
          <w:rFonts w:ascii="Arial" w:hAnsi="Arial" w:cs="Arial"/>
          <w:sz w:val="22"/>
          <w:szCs w:val="22"/>
        </w:rPr>
        <w:tab/>
      </w:r>
      <w:r w:rsidRPr="00111C4D">
        <w:rPr>
          <w:rFonts w:ascii="Arial" w:hAnsi="Arial" w:cs="Arial"/>
          <w:i/>
          <w:iCs/>
          <w:sz w:val="22"/>
          <w:szCs w:val="22"/>
        </w:rPr>
        <w:t>Business Ethics in Catholic Social Thought</w:t>
      </w:r>
      <w:r w:rsidRPr="00111C4D">
        <w:rPr>
          <w:rFonts w:ascii="Arial" w:hAnsi="Arial" w:cs="Arial"/>
          <w:sz w:val="22"/>
          <w:szCs w:val="22"/>
        </w:rPr>
        <w:t>, Editor, Georgetown University Press.</w:t>
      </w:r>
    </w:p>
    <w:p w14:paraId="208C5994" w14:textId="77777777" w:rsidR="002D63A9" w:rsidRDefault="00956391" w:rsidP="00956391">
      <w:pPr>
        <w:pStyle w:val="Heading2"/>
        <w:tabs>
          <w:tab w:val="left" w:pos="720"/>
        </w:tabs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956391">
        <w:rPr>
          <w:rFonts w:ascii="Arial" w:hAnsi="Arial" w:cs="Arial"/>
          <w:color w:val="auto"/>
          <w:sz w:val="22"/>
          <w:szCs w:val="22"/>
        </w:rPr>
        <w:t>2020</w:t>
      </w:r>
      <w:r w:rsidRPr="00956391">
        <w:rPr>
          <w:rFonts w:ascii="Arial" w:hAnsi="Arial" w:cs="Arial"/>
          <w:color w:val="auto"/>
          <w:sz w:val="22"/>
          <w:szCs w:val="22"/>
        </w:rPr>
        <w:tab/>
      </w:r>
      <w:r w:rsidRPr="00956391">
        <w:rPr>
          <w:rFonts w:ascii="Arial" w:hAnsi="Arial" w:cs="Arial"/>
          <w:i/>
          <w:iCs/>
          <w:color w:val="auto"/>
          <w:sz w:val="22"/>
          <w:szCs w:val="22"/>
        </w:rPr>
        <w:t xml:space="preserve">Moral Agency within Structures and Culture: A Primer on Critical Realism for Christian Ethics, </w:t>
      </w:r>
      <w:r w:rsidRPr="00956391">
        <w:rPr>
          <w:rFonts w:ascii="Arial" w:hAnsi="Arial" w:cs="Arial"/>
          <w:color w:val="auto"/>
          <w:sz w:val="22"/>
          <w:szCs w:val="22"/>
        </w:rPr>
        <w:t>Editor</w:t>
      </w:r>
      <w:r w:rsidRPr="00956391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Pr="00956391">
        <w:rPr>
          <w:rFonts w:ascii="Arial" w:hAnsi="Arial" w:cs="Arial"/>
          <w:color w:val="auto"/>
          <w:sz w:val="22"/>
          <w:szCs w:val="22"/>
        </w:rPr>
        <w:t>Georgetown University Press.</w:t>
      </w:r>
      <w:r w:rsidR="002D63A9">
        <w:rPr>
          <w:rFonts w:ascii="Arial" w:hAnsi="Arial" w:cs="Arial"/>
          <w:color w:val="auto"/>
          <w:sz w:val="22"/>
          <w:szCs w:val="22"/>
        </w:rPr>
        <w:tab/>
      </w:r>
    </w:p>
    <w:p w14:paraId="435533D8" w14:textId="3C17A5B8" w:rsidR="00D46C8B" w:rsidRPr="00D46C8B" w:rsidRDefault="00D46C8B" w:rsidP="00D46C8B">
      <w:pPr>
        <w:pStyle w:val="Heading2"/>
        <w:tabs>
          <w:tab w:val="left" w:pos="720"/>
        </w:tabs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D46C8B">
        <w:rPr>
          <w:rFonts w:ascii="Arial" w:hAnsi="Arial" w:cs="Arial"/>
          <w:color w:val="auto"/>
          <w:sz w:val="22"/>
          <w:szCs w:val="22"/>
        </w:rPr>
        <w:t>201</w:t>
      </w:r>
      <w:r w:rsidR="00C4429A">
        <w:rPr>
          <w:rFonts w:ascii="Arial" w:hAnsi="Arial" w:cs="Arial"/>
          <w:color w:val="auto"/>
          <w:sz w:val="22"/>
          <w:szCs w:val="22"/>
        </w:rPr>
        <w:t>9</w:t>
      </w:r>
      <w:r w:rsidRPr="00D46C8B">
        <w:rPr>
          <w:rFonts w:ascii="Arial" w:hAnsi="Arial" w:cs="Arial"/>
          <w:color w:val="auto"/>
          <w:sz w:val="22"/>
          <w:szCs w:val="22"/>
        </w:rPr>
        <w:t xml:space="preserve">   </w:t>
      </w:r>
      <w:r w:rsidR="00C4429A">
        <w:rPr>
          <w:rFonts w:ascii="Arial" w:hAnsi="Arial" w:cs="Arial"/>
          <w:i/>
          <w:color w:val="auto"/>
          <w:sz w:val="22"/>
          <w:szCs w:val="22"/>
        </w:rPr>
        <w:t>Consumer</w:t>
      </w:r>
      <w:r w:rsidRPr="00AC3A49">
        <w:rPr>
          <w:rFonts w:ascii="Arial" w:hAnsi="Arial" w:cs="Arial"/>
          <w:i/>
          <w:color w:val="auto"/>
          <w:sz w:val="22"/>
          <w:szCs w:val="22"/>
        </w:rPr>
        <w:t xml:space="preserve"> Ethics in a Global Economy</w:t>
      </w:r>
      <w:r w:rsidR="00C4429A">
        <w:rPr>
          <w:rFonts w:ascii="Arial" w:hAnsi="Arial" w:cs="Arial"/>
          <w:color w:val="auto"/>
          <w:sz w:val="22"/>
          <w:szCs w:val="22"/>
        </w:rPr>
        <w:t xml:space="preserve">: </w:t>
      </w:r>
      <w:r w:rsidR="00C4429A" w:rsidRPr="002D63A9">
        <w:rPr>
          <w:rFonts w:ascii="Arial" w:hAnsi="Arial" w:cs="Arial"/>
          <w:i/>
          <w:iCs/>
          <w:color w:val="auto"/>
          <w:sz w:val="22"/>
          <w:szCs w:val="22"/>
        </w:rPr>
        <w:t xml:space="preserve">How Buying Here Causes Injustice </w:t>
      </w:r>
      <w:r w:rsidR="002D63A9">
        <w:rPr>
          <w:rFonts w:ascii="Arial" w:hAnsi="Arial" w:cs="Arial"/>
          <w:i/>
          <w:iCs/>
          <w:color w:val="auto"/>
          <w:sz w:val="22"/>
          <w:szCs w:val="22"/>
        </w:rPr>
        <w:t xml:space="preserve">There, </w:t>
      </w:r>
      <w:r w:rsidRPr="00D46C8B">
        <w:rPr>
          <w:rFonts w:ascii="Arial" w:hAnsi="Arial" w:cs="Arial"/>
          <w:color w:val="auto"/>
          <w:sz w:val="22"/>
          <w:szCs w:val="22"/>
        </w:rPr>
        <w:t>Georgetown University Press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6B2BE56" w14:textId="77777777" w:rsidR="000245ED" w:rsidRPr="000245ED" w:rsidRDefault="000245ED" w:rsidP="0093116A">
      <w:pPr>
        <w:pStyle w:val="BodyTextIndent"/>
      </w:pPr>
      <w:r>
        <w:t>2017</w:t>
      </w:r>
      <w:r>
        <w:tab/>
      </w:r>
      <w:r>
        <w:rPr>
          <w:i/>
        </w:rPr>
        <w:t xml:space="preserve">Empirical Foundations of the Common Good: What Theology Can Learn from Social Science, </w:t>
      </w:r>
      <w:r>
        <w:t>Editor, Oxford University Press.</w:t>
      </w:r>
    </w:p>
    <w:p w14:paraId="023CAD0E" w14:textId="77777777" w:rsidR="00106FB3" w:rsidRDefault="00A42117" w:rsidP="0093116A">
      <w:pPr>
        <w:pStyle w:val="BodyTextIndent"/>
      </w:pPr>
      <w:r>
        <w:t>2014</w:t>
      </w:r>
      <w:r>
        <w:tab/>
      </w:r>
      <w:r w:rsidRPr="00A42117">
        <w:rPr>
          <w:i/>
        </w:rPr>
        <w:t>Distant Markets, Distant Harms: Market Complicity and Christian Ethics</w:t>
      </w:r>
      <w:r>
        <w:rPr>
          <w:i/>
        </w:rPr>
        <w:t xml:space="preserve">, </w:t>
      </w:r>
      <w:r w:rsidR="007C58DF">
        <w:t xml:space="preserve">Editor, </w:t>
      </w:r>
      <w:r w:rsidRPr="00A42117">
        <w:t xml:space="preserve">Oxford </w:t>
      </w:r>
      <w:r w:rsidRPr="00A42117">
        <w:lastRenderedPageBreak/>
        <w:t>University Press</w:t>
      </w:r>
      <w:r w:rsidR="002428A5">
        <w:t>.</w:t>
      </w:r>
    </w:p>
    <w:p w14:paraId="6CC7B452" w14:textId="77777777" w:rsidR="00B63228" w:rsidRPr="0093116A" w:rsidRDefault="00B63228" w:rsidP="0093116A">
      <w:pPr>
        <w:pStyle w:val="BodyTextIndent"/>
        <w:rPr>
          <w:i/>
        </w:rPr>
      </w:pPr>
      <w:r>
        <w:t>2013</w:t>
      </w:r>
      <w:r>
        <w:tab/>
      </w:r>
      <w:r w:rsidR="0093116A">
        <w:rPr>
          <w:i/>
        </w:rPr>
        <w:t xml:space="preserve">Christian Economic Ethics: </w:t>
      </w:r>
      <w:r w:rsidR="0093116A" w:rsidRPr="0093116A">
        <w:rPr>
          <w:i/>
        </w:rPr>
        <w:t>History and Implications</w:t>
      </w:r>
      <w:r>
        <w:rPr>
          <w:i/>
        </w:rPr>
        <w:t xml:space="preserve">, </w:t>
      </w:r>
      <w:r>
        <w:t>Fortress Press</w:t>
      </w:r>
      <w:r w:rsidR="00157DE5">
        <w:t>.</w:t>
      </w:r>
    </w:p>
    <w:p w14:paraId="445D9D82" w14:textId="77777777" w:rsidR="00B63228" w:rsidRDefault="00B63228" w:rsidP="00386238">
      <w:pPr>
        <w:pStyle w:val="BodyTextIndent"/>
        <w:spacing w:before="0" w:after="0"/>
      </w:pPr>
    </w:p>
    <w:p w14:paraId="56706E66" w14:textId="77777777" w:rsidR="00386238" w:rsidRPr="00386238" w:rsidRDefault="00386238" w:rsidP="00386238">
      <w:pPr>
        <w:pStyle w:val="BodyTextIndent"/>
        <w:spacing w:before="0" w:after="0"/>
      </w:pPr>
      <w:r>
        <w:t>201</w:t>
      </w:r>
      <w:r w:rsidR="00A679AB">
        <w:t>2</w:t>
      </w:r>
      <w:r>
        <w:t xml:space="preserve"> </w:t>
      </w:r>
      <w:r>
        <w:tab/>
      </w:r>
      <w:r>
        <w:rPr>
          <w:i/>
        </w:rPr>
        <w:t xml:space="preserve">The Moral Dynamics of Economic Life: An Extension and Critique of Caritas in Veritate, </w:t>
      </w:r>
      <w:r>
        <w:t>Editor, Oxford University Press</w:t>
      </w:r>
      <w:r w:rsidR="00F35D30">
        <w:t>.</w:t>
      </w:r>
    </w:p>
    <w:p w14:paraId="324827A8" w14:textId="77777777" w:rsidR="00386238" w:rsidRDefault="00386238" w:rsidP="003024F7">
      <w:pPr>
        <w:pStyle w:val="BodyTextIndent"/>
        <w:spacing w:before="0" w:after="0"/>
      </w:pPr>
    </w:p>
    <w:p w14:paraId="15262164" w14:textId="77777777" w:rsidR="003024F7" w:rsidRPr="006904A5" w:rsidRDefault="003024F7" w:rsidP="003024F7">
      <w:pPr>
        <w:pStyle w:val="BodyTextIndent"/>
        <w:spacing w:before="0" w:after="0"/>
      </w:pPr>
      <w:r>
        <w:t>2010</w:t>
      </w:r>
      <w:r>
        <w:tab/>
      </w:r>
      <w:r>
        <w:rPr>
          <w:i/>
        </w:rPr>
        <w:t>True Wealth of Nations</w:t>
      </w:r>
      <w:r w:rsidR="00595714">
        <w:rPr>
          <w:i/>
        </w:rPr>
        <w:t>: Catholic Social Thought and Economic Life,</w:t>
      </w:r>
      <w:r w:rsidR="00872DE9">
        <w:t xml:space="preserve"> Editor, </w:t>
      </w:r>
      <w:r>
        <w:t xml:space="preserve">Oxford University Press. </w:t>
      </w:r>
    </w:p>
    <w:p w14:paraId="72DBA622" w14:textId="77777777" w:rsidR="003024F7" w:rsidRDefault="003024F7" w:rsidP="003024F7">
      <w:pPr>
        <w:pStyle w:val="BodyTextIndent"/>
        <w:spacing w:before="0" w:after="0"/>
      </w:pPr>
    </w:p>
    <w:p w14:paraId="6F815804" w14:textId="77777777" w:rsidR="00FE1F30" w:rsidRDefault="00FE1F30" w:rsidP="007539DF">
      <w:pPr>
        <w:pStyle w:val="BodyTextIndent"/>
        <w:spacing w:before="0" w:after="0"/>
      </w:pPr>
      <w:r>
        <w:t>2006</w:t>
      </w:r>
      <w:r>
        <w:tab/>
      </w:r>
      <w:r w:rsidRPr="00D45773">
        <w:rPr>
          <w:i/>
        </w:rPr>
        <w:t>The Moral Ecology of Markets: Assessing Claims about Markets and Just</w:t>
      </w:r>
      <w:r w:rsidR="00372D1B" w:rsidRPr="00D45773">
        <w:rPr>
          <w:i/>
        </w:rPr>
        <w:t>ice</w:t>
      </w:r>
      <w:r w:rsidR="00372D1B">
        <w:t>, Cambridge University Press.</w:t>
      </w:r>
    </w:p>
    <w:p w14:paraId="501A806C" w14:textId="77777777" w:rsidR="007539DF" w:rsidRDefault="007539DF" w:rsidP="007539DF">
      <w:pPr>
        <w:pStyle w:val="BodyTextIndent"/>
        <w:spacing w:before="0" w:after="0"/>
      </w:pPr>
    </w:p>
    <w:p w14:paraId="23BD8986" w14:textId="77777777" w:rsidR="00FE1F30" w:rsidRDefault="00FE1F30" w:rsidP="007539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 w:rsidRPr="008D6D35">
        <w:rPr>
          <w:rFonts w:ascii="Arial" w:hAnsi="Arial" w:cs="Arial"/>
          <w:snapToGrid w:val="0"/>
          <w:sz w:val="22"/>
          <w:szCs w:val="22"/>
        </w:rPr>
        <w:t>1996</w:t>
      </w:r>
      <w:r w:rsidRPr="008D6D35">
        <w:rPr>
          <w:rFonts w:ascii="Arial" w:hAnsi="Arial" w:cs="Arial"/>
          <w:snapToGrid w:val="0"/>
          <w:sz w:val="22"/>
          <w:szCs w:val="22"/>
        </w:rPr>
        <w:tab/>
      </w:r>
      <w:r w:rsidRPr="00D45773">
        <w:rPr>
          <w:rFonts w:ascii="Arial" w:hAnsi="Arial" w:cs="Arial"/>
          <w:i/>
          <w:snapToGrid w:val="0"/>
          <w:sz w:val="22"/>
          <w:szCs w:val="22"/>
        </w:rPr>
        <w:t>Just Trading: On the Ethics and Economics of International Trade</w:t>
      </w:r>
      <w:r w:rsidRPr="008D6D35">
        <w:rPr>
          <w:rFonts w:ascii="Arial" w:hAnsi="Arial" w:cs="Arial"/>
          <w:snapToGrid w:val="0"/>
          <w:sz w:val="22"/>
          <w:szCs w:val="22"/>
        </w:rPr>
        <w:t>, Abingdon Press.</w:t>
      </w:r>
    </w:p>
    <w:p w14:paraId="3951AECD" w14:textId="77777777" w:rsidR="00BD7E72" w:rsidRDefault="00BD7E72" w:rsidP="007539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14:paraId="0DABAF24" w14:textId="77777777" w:rsidR="00CF2193" w:rsidRPr="00CF2193" w:rsidRDefault="00CF2193" w:rsidP="008D6D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1989   </w:t>
      </w:r>
      <w:r>
        <w:rPr>
          <w:rFonts w:ascii="Arial" w:hAnsi="Arial"/>
          <w:i/>
          <w:snapToGrid w:val="0"/>
          <w:color w:val="000000"/>
          <w:sz w:val="22"/>
        </w:rPr>
        <w:t xml:space="preserve">Theology of Priesthood and Seminary Formation Issues of Assembling II, </w:t>
      </w:r>
      <w:r>
        <w:rPr>
          <w:rFonts w:ascii="Arial" w:hAnsi="Arial"/>
          <w:snapToGrid w:val="0"/>
          <w:color w:val="000000"/>
          <w:sz w:val="22"/>
        </w:rPr>
        <w:t>Daniel Finn, et.al, editors, National Catholic Educational Association, 1989</w:t>
      </w:r>
      <w:r w:rsidR="00BB16E7">
        <w:rPr>
          <w:rFonts w:ascii="Arial" w:hAnsi="Arial"/>
          <w:snapToGrid w:val="0"/>
          <w:color w:val="000000"/>
          <w:sz w:val="22"/>
        </w:rPr>
        <w:t>.</w:t>
      </w:r>
    </w:p>
    <w:p w14:paraId="0E6AA231" w14:textId="77777777" w:rsidR="008D6D35" w:rsidRDefault="008D6D35" w:rsidP="008D6D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1985</w:t>
      </w:r>
      <w:r w:rsidR="00CF2193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i/>
          <w:snapToGrid w:val="0"/>
          <w:color w:val="000000"/>
          <w:sz w:val="22"/>
        </w:rPr>
        <w:t>Toward a Christian Economic Ethic: Stewardship and Social Power,</w:t>
      </w:r>
      <w:r>
        <w:rPr>
          <w:rFonts w:ascii="Arial" w:hAnsi="Arial"/>
          <w:snapToGrid w:val="0"/>
          <w:color w:val="000000"/>
          <w:sz w:val="22"/>
        </w:rPr>
        <w:t xml:space="preserve"> with Prentiss L. Pemberton, Winston/Seabury.</w:t>
      </w:r>
    </w:p>
    <w:p w14:paraId="2BDCE86D" w14:textId="77777777" w:rsidR="00CA6345" w:rsidRPr="00033DF1" w:rsidRDefault="002D3ACF" w:rsidP="00033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1980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i/>
          <w:snapToGrid w:val="0"/>
          <w:color w:val="000000"/>
          <w:sz w:val="22"/>
        </w:rPr>
        <w:t>Readings in Ethics for the Analysis of Values,</w:t>
      </w:r>
      <w:r>
        <w:rPr>
          <w:rFonts w:ascii="Arial" w:hAnsi="Arial"/>
          <w:snapToGrid w:val="0"/>
          <w:color w:val="000000"/>
          <w:sz w:val="22"/>
        </w:rPr>
        <w:t xml:space="preserve"> Edited by Daniel Finn, Linda Hansen, Robert Joyce, and Roger </w:t>
      </w:r>
      <w:proofErr w:type="spellStart"/>
      <w:r>
        <w:rPr>
          <w:rFonts w:ascii="Arial" w:hAnsi="Arial"/>
          <w:snapToGrid w:val="0"/>
          <w:color w:val="000000"/>
          <w:sz w:val="22"/>
        </w:rPr>
        <w:t>Kasprick</w:t>
      </w:r>
      <w:proofErr w:type="spellEnd"/>
      <w:r>
        <w:rPr>
          <w:rFonts w:ascii="Arial" w:hAnsi="Arial"/>
          <w:snapToGrid w:val="0"/>
          <w:color w:val="000000"/>
          <w:sz w:val="22"/>
        </w:rPr>
        <w:t>, O.S.B.</w:t>
      </w:r>
      <w:r w:rsidR="001D0C28">
        <w:rPr>
          <w:rFonts w:ascii="Arial" w:hAnsi="Arial"/>
          <w:snapToGrid w:val="0"/>
          <w:color w:val="000000"/>
          <w:sz w:val="22"/>
        </w:rPr>
        <w:t>,</w:t>
      </w:r>
      <w:r>
        <w:rPr>
          <w:rFonts w:ascii="Arial" w:hAnsi="Arial"/>
          <w:snapToGrid w:val="0"/>
          <w:color w:val="000000"/>
          <w:sz w:val="22"/>
        </w:rPr>
        <w:t xml:space="preserve"> Ginn Publishing.</w:t>
      </w:r>
    </w:p>
    <w:p w14:paraId="54CD6108" w14:textId="77777777" w:rsidR="00676FD0" w:rsidRPr="000D34EF" w:rsidRDefault="00C2750A" w:rsidP="000D34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Articles/Chapters</w:t>
      </w:r>
    </w:p>
    <w:p w14:paraId="37E68CBF" w14:textId="1EB86060" w:rsidR="00666961" w:rsidRPr="00CD5479" w:rsidRDefault="00B76F35" w:rsidP="00666961">
      <w:pPr>
        <w:pStyle w:val="BodyTextIndent"/>
        <w:rPr>
          <w:color w:val="000000" w:themeColor="text1"/>
        </w:rPr>
      </w:pPr>
      <w:bookmarkStart w:id="0" w:name="_Hlk117764983"/>
      <w:r w:rsidRPr="00B76F35">
        <w:rPr>
          <w:color w:val="000000" w:themeColor="text1"/>
        </w:rPr>
        <w:t>2023</w:t>
      </w:r>
      <w:r w:rsidRPr="00B76F35">
        <w:rPr>
          <w:color w:val="000000" w:themeColor="text1"/>
        </w:rPr>
        <w:tab/>
        <w:t xml:space="preserve">“Sin and the Social World.” </w:t>
      </w:r>
      <w:r w:rsidRPr="00B76F35">
        <w:rPr>
          <w:i/>
          <w:iCs/>
          <w:color w:val="000000" w:themeColor="text1"/>
        </w:rPr>
        <w:t>Modern Theology</w:t>
      </w:r>
      <w:r w:rsidRPr="00B76F35">
        <w:rPr>
          <w:color w:val="000000" w:themeColor="text1"/>
        </w:rPr>
        <w:t>, vol. 39, no.1, January</w:t>
      </w:r>
      <w:r>
        <w:rPr>
          <w:color w:val="000000" w:themeColor="text1"/>
        </w:rPr>
        <w:t>.</w:t>
      </w:r>
    </w:p>
    <w:bookmarkEnd w:id="0"/>
    <w:p w14:paraId="6A8494A4" w14:textId="77777777" w:rsidR="00D61382" w:rsidRDefault="00D61382" w:rsidP="00D61382">
      <w:pPr>
        <w:pStyle w:val="BodyTextIndent"/>
        <w:rPr>
          <w:color w:val="000000" w:themeColor="text1"/>
        </w:rPr>
      </w:pPr>
      <w:r>
        <w:rPr>
          <w:color w:val="000000" w:themeColor="text1"/>
        </w:rPr>
        <w:t xml:space="preserve">2020 </w:t>
      </w:r>
      <w:r>
        <w:rPr>
          <w:color w:val="000000" w:themeColor="text1"/>
        </w:rPr>
        <w:tab/>
        <w:t xml:space="preserve">“Exercising Power in Social Structures: Learning from The Daily Experience of the Laity,” in Donna L. </w:t>
      </w:r>
      <w:proofErr w:type="spellStart"/>
      <w:r>
        <w:rPr>
          <w:color w:val="000000" w:themeColor="text1"/>
        </w:rPr>
        <w:t>Orsuto</w:t>
      </w:r>
      <w:proofErr w:type="spellEnd"/>
      <w:r>
        <w:rPr>
          <w:color w:val="000000" w:themeColor="text1"/>
        </w:rPr>
        <w:t xml:space="preserve"> and Robert S. White, eds., </w:t>
      </w:r>
      <w:r>
        <w:rPr>
          <w:i/>
          <w:iCs/>
          <w:color w:val="000000" w:themeColor="text1"/>
        </w:rPr>
        <w:t>Full, Conscious, and Active: Lay Participation in the Church’s Dialogue with the World</w:t>
      </w:r>
      <w:r>
        <w:rPr>
          <w:color w:val="000000" w:themeColor="text1"/>
        </w:rPr>
        <w:t xml:space="preserve">, Libreria Editrice Vaticana.  </w:t>
      </w:r>
    </w:p>
    <w:p w14:paraId="7B474233" w14:textId="77777777" w:rsidR="00D61382" w:rsidRDefault="00D61382" w:rsidP="00D61382">
      <w:pPr>
        <w:pStyle w:val="BodyTextIndent"/>
        <w:rPr>
          <w:color w:val="000000" w:themeColor="text1"/>
        </w:rPr>
      </w:pPr>
      <w:r>
        <w:rPr>
          <w:color w:val="000000" w:themeColor="text1"/>
        </w:rPr>
        <w:t>2020</w:t>
      </w:r>
      <w:r>
        <w:rPr>
          <w:color w:val="000000" w:themeColor="text1"/>
        </w:rPr>
        <w:tab/>
        <w:t xml:space="preserve">“What is Critical Realism” and “Social Structures,” in Finn, ed., </w:t>
      </w:r>
      <w:r>
        <w:rPr>
          <w:i/>
          <w:iCs/>
          <w:color w:val="000000" w:themeColor="text1"/>
        </w:rPr>
        <w:t>Moral Agency within Structures and Culture: A Primer on Critical Realism for Christian Ethics</w:t>
      </w:r>
      <w:r>
        <w:rPr>
          <w:color w:val="000000" w:themeColor="text1"/>
        </w:rPr>
        <w:t>, Georgetown University Press.</w:t>
      </w:r>
    </w:p>
    <w:p w14:paraId="1ABAFE95" w14:textId="77777777" w:rsidR="00D61382" w:rsidRPr="0096313D" w:rsidRDefault="00D61382" w:rsidP="00D61382">
      <w:pPr>
        <w:pStyle w:val="BodyTextIndent"/>
      </w:pPr>
      <w:r>
        <w:t>2018</w:t>
      </w:r>
      <w:r>
        <w:tab/>
        <w:t xml:space="preserve">“What Can You Do? Understanding Sinful Social Structures,” </w:t>
      </w:r>
      <w:r>
        <w:rPr>
          <w:i/>
        </w:rPr>
        <w:t xml:space="preserve">Commonweal, </w:t>
      </w:r>
      <w:r>
        <w:t xml:space="preserve">vol. 145, no. 16, October. </w:t>
      </w:r>
    </w:p>
    <w:p w14:paraId="4ACAE23F" w14:textId="105A8EEA" w:rsidR="00D61382" w:rsidRPr="00574AEA" w:rsidRDefault="00D61382" w:rsidP="00D61382">
      <w:pPr>
        <w:pStyle w:val="BodyTextIndent"/>
      </w:pPr>
      <w:r>
        <w:t>2017</w:t>
      </w:r>
      <w:r>
        <w:tab/>
        <w:t xml:space="preserve">“A Critical Realist Model of Markets: Understanding the Causality Behind Economic Complicity,” </w:t>
      </w:r>
      <w:r>
        <w:rPr>
          <w:i/>
        </w:rPr>
        <w:t xml:space="preserve">Faith and Economics, </w:t>
      </w:r>
      <w:r>
        <w:t>no. 69, Spring.</w:t>
      </w:r>
    </w:p>
    <w:p w14:paraId="5AAE6429" w14:textId="77777777" w:rsidR="00B94B1C" w:rsidRDefault="00B94B1C" w:rsidP="00B94B1C">
      <w:pPr>
        <w:pStyle w:val="BodyTextIndent"/>
      </w:pPr>
      <w:r>
        <w:t>2016</w:t>
      </w:r>
      <w:r>
        <w:tab/>
        <w:t xml:space="preserve">“What Is a Sinful Social Structure?” </w:t>
      </w:r>
      <w:r w:rsidRPr="00B94B1C">
        <w:rPr>
          <w:i/>
        </w:rPr>
        <w:t>Theological Studies</w:t>
      </w:r>
      <w:r>
        <w:t>, vol 77, no. 1, March.</w:t>
      </w:r>
    </w:p>
    <w:p w14:paraId="6F4555CE" w14:textId="77777777" w:rsidR="00B94B1C" w:rsidRDefault="00B94B1C" w:rsidP="00B94B1C">
      <w:pPr>
        <w:pStyle w:val="BodyTextIndent"/>
        <w:spacing w:before="0" w:after="0"/>
      </w:pPr>
    </w:p>
    <w:p w14:paraId="51F9A2AA" w14:textId="77777777" w:rsidR="00B94B1C" w:rsidRDefault="00B94B1C" w:rsidP="00B94B1C">
      <w:pPr>
        <w:pStyle w:val="BodyTextIndent"/>
        <w:spacing w:before="0" w:after="0"/>
      </w:pPr>
      <w:r>
        <w:t>2015</w:t>
      </w:r>
      <w:r>
        <w:tab/>
        <w:t xml:space="preserve">“Catholicism and Modernity: What Economic Doctrines Can Teach Us,” </w:t>
      </w:r>
      <w:proofErr w:type="spellStart"/>
      <w:r w:rsidRPr="00B94B1C">
        <w:rPr>
          <w:i/>
        </w:rPr>
        <w:t>Integritas</w:t>
      </w:r>
      <w:proofErr w:type="spellEnd"/>
      <w:r w:rsidRPr="00B94B1C">
        <w:rPr>
          <w:i/>
        </w:rPr>
        <w:t>,</w:t>
      </w:r>
      <w:r>
        <w:t xml:space="preserve"> vol. 6, no. 2.</w:t>
      </w:r>
    </w:p>
    <w:p w14:paraId="70E24413" w14:textId="77777777" w:rsidR="00B94B1C" w:rsidRDefault="00B94B1C" w:rsidP="004A6680">
      <w:pPr>
        <w:pStyle w:val="BodyTextIndent"/>
        <w:spacing w:before="0" w:after="0"/>
      </w:pPr>
    </w:p>
    <w:p w14:paraId="335A7175" w14:textId="77777777" w:rsidR="004D59DD" w:rsidRDefault="004D59DD" w:rsidP="004A6680">
      <w:pPr>
        <w:pStyle w:val="BodyTextIndent"/>
        <w:spacing w:before="0" w:after="0"/>
      </w:pPr>
      <w:r>
        <w:t>2015</w:t>
      </w:r>
      <w:r>
        <w:tab/>
        <w:t xml:space="preserve">“Can an Organization Have a Conscience?” in David E. </w:t>
      </w:r>
      <w:proofErr w:type="spellStart"/>
      <w:r>
        <w:t>DeCosse</w:t>
      </w:r>
      <w:proofErr w:type="spellEnd"/>
      <w:r>
        <w:t xml:space="preserve"> and Kristen E. Heyer, eds., </w:t>
      </w:r>
      <w:r>
        <w:rPr>
          <w:i/>
        </w:rPr>
        <w:t>Conscience &amp; Catholicism: Rights, Responsibilities, Institutional Respon</w:t>
      </w:r>
      <w:r w:rsidR="00352559">
        <w:rPr>
          <w:i/>
        </w:rPr>
        <w:t>s</w:t>
      </w:r>
      <w:r>
        <w:rPr>
          <w:i/>
        </w:rPr>
        <w:t>es</w:t>
      </w:r>
      <w:r>
        <w:t>, Maryknoll, New York.</w:t>
      </w:r>
      <w:r>
        <w:tab/>
      </w:r>
    </w:p>
    <w:p w14:paraId="2FBF665A" w14:textId="77777777" w:rsidR="004D59DD" w:rsidRDefault="004D59DD" w:rsidP="004A6680">
      <w:pPr>
        <w:pStyle w:val="BodyTextIndent"/>
        <w:spacing w:before="0" w:after="0"/>
      </w:pPr>
    </w:p>
    <w:p w14:paraId="5CC66429" w14:textId="77777777" w:rsidR="000A046A" w:rsidRPr="009174EC" w:rsidRDefault="000A046A" w:rsidP="004A6680">
      <w:pPr>
        <w:pStyle w:val="BodyTextIndent"/>
        <w:spacing w:before="0" w:after="0"/>
      </w:pPr>
      <w:r>
        <w:t>2014</w:t>
      </w:r>
      <w:r w:rsidR="00CC329B">
        <w:tab/>
        <w:t>“</w:t>
      </w:r>
      <w:proofErr w:type="spellStart"/>
      <w:r w:rsidR="00CC329B">
        <w:t>Ubicuidad</w:t>
      </w:r>
      <w:proofErr w:type="spellEnd"/>
      <w:r w:rsidR="00CC329B">
        <w:t xml:space="preserve"> </w:t>
      </w:r>
      <w:r w:rsidR="00046C1F">
        <w:t>d</w:t>
      </w:r>
      <w:r w:rsidR="00CC329B">
        <w:t xml:space="preserve">e </w:t>
      </w:r>
      <w:r w:rsidR="00046C1F">
        <w:t>l</w:t>
      </w:r>
      <w:r w:rsidR="00CC329B">
        <w:t xml:space="preserve">a </w:t>
      </w:r>
      <w:proofErr w:type="spellStart"/>
      <w:r w:rsidR="00046C1F">
        <w:t>c</w:t>
      </w:r>
      <w:r w:rsidR="00CC329B">
        <w:t>orrupci</w:t>
      </w:r>
      <w:r w:rsidR="00CC329B">
        <w:rPr>
          <w:rFonts w:cs="Arial"/>
        </w:rPr>
        <w:t>ó</w:t>
      </w:r>
      <w:r w:rsidR="00CC329B">
        <w:t>n</w:t>
      </w:r>
      <w:proofErr w:type="spellEnd"/>
      <w:r w:rsidR="00CC329B">
        <w:t xml:space="preserve">,” in Regina </w:t>
      </w:r>
      <w:proofErr w:type="spellStart"/>
      <w:r w:rsidR="00CC329B">
        <w:t>Ammicht</w:t>
      </w:r>
      <w:proofErr w:type="spellEnd"/>
      <w:r w:rsidR="00CC329B">
        <w:t xml:space="preserve"> Quinn, Luiz Carolos Susin y Lisa </w:t>
      </w:r>
      <w:proofErr w:type="spellStart"/>
      <w:r w:rsidR="00CC329B">
        <w:t>Sowle</w:t>
      </w:r>
      <w:proofErr w:type="spellEnd"/>
      <w:r w:rsidR="00CC329B">
        <w:t xml:space="preserve"> </w:t>
      </w:r>
      <w:proofErr w:type="gramStart"/>
      <w:r w:rsidR="00CC329B">
        <w:t>Cahill ,</w:t>
      </w:r>
      <w:proofErr w:type="gramEnd"/>
      <w:r w:rsidR="00CC329B">
        <w:t xml:space="preserve"> eds</w:t>
      </w:r>
      <w:r w:rsidR="009174EC">
        <w:t xml:space="preserve">., </w:t>
      </w:r>
      <w:proofErr w:type="spellStart"/>
      <w:r w:rsidR="009174EC">
        <w:rPr>
          <w:i/>
        </w:rPr>
        <w:t>Revista</w:t>
      </w:r>
      <w:proofErr w:type="spellEnd"/>
      <w:r w:rsidR="009174EC">
        <w:rPr>
          <w:i/>
        </w:rPr>
        <w:t xml:space="preserve"> </w:t>
      </w:r>
      <w:proofErr w:type="spellStart"/>
      <w:r w:rsidR="009174EC">
        <w:rPr>
          <w:i/>
        </w:rPr>
        <w:t>Internacional</w:t>
      </w:r>
      <w:proofErr w:type="spellEnd"/>
      <w:r w:rsidR="009174EC">
        <w:rPr>
          <w:i/>
        </w:rPr>
        <w:t xml:space="preserve"> de </w:t>
      </w:r>
      <w:proofErr w:type="spellStart"/>
      <w:r w:rsidR="009174EC">
        <w:rPr>
          <w:i/>
        </w:rPr>
        <w:t>Teolgia</w:t>
      </w:r>
      <w:proofErr w:type="spellEnd"/>
      <w:r w:rsidR="009174EC">
        <w:rPr>
          <w:i/>
        </w:rPr>
        <w:t xml:space="preserve">: Concilium, </w:t>
      </w:r>
      <w:r w:rsidR="009174EC">
        <w:t>November.</w:t>
      </w:r>
    </w:p>
    <w:p w14:paraId="41FD4E17" w14:textId="77777777" w:rsidR="000A046A" w:rsidRDefault="000A046A" w:rsidP="004A6680">
      <w:pPr>
        <w:pStyle w:val="BodyTextIndent"/>
        <w:spacing w:before="0" w:after="0"/>
      </w:pPr>
    </w:p>
    <w:p w14:paraId="2DA98FFD" w14:textId="77777777" w:rsidR="004A6680" w:rsidRDefault="004A6680" w:rsidP="004A6680">
      <w:pPr>
        <w:pStyle w:val="BodyTextIndent"/>
        <w:spacing w:before="0" w:after="0"/>
      </w:pPr>
      <w:r>
        <w:t>2014</w:t>
      </w:r>
      <w:r>
        <w:tab/>
        <w:t xml:space="preserve">“Justice in Markets: What is </w:t>
      </w:r>
      <w:proofErr w:type="gramStart"/>
      <w:r>
        <w:t>Required?,</w:t>
      </w:r>
      <w:proofErr w:type="gramEnd"/>
      <w:r>
        <w:t xml:space="preserve">” </w:t>
      </w:r>
      <w:r>
        <w:rPr>
          <w:i/>
        </w:rPr>
        <w:t xml:space="preserve">Journal of Catholic Social Thought, </w:t>
      </w:r>
      <w:r>
        <w:t>vol. II, no. 2, Summer.</w:t>
      </w:r>
    </w:p>
    <w:p w14:paraId="5D05A943" w14:textId="77777777" w:rsidR="004A6680" w:rsidRDefault="004A6680" w:rsidP="004A6680">
      <w:pPr>
        <w:pStyle w:val="BodyTextIndent"/>
        <w:spacing w:before="0" w:after="0"/>
      </w:pPr>
    </w:p>
    <w:p w14:paraId="3D3B4CB3" w14:textId="77777777" w:rsidR="00EE4749" w:rsidRDefault="008F5A68" w:rsidP="00EA64F5">
      <w:pPr>
        <w:pStyle w:val="BodyTextIndent"/>
        <w:spacing w:before="0" w:after="0"/>
      </w:pPr>
      <w:r>
        <w:t>2014</w:t>
      </w:r>
      <w:r w:rsidR="004A6680">
        <w:tab/>
      </w:r>
      <w:r w:rsidR="00EE4749" w:rsidRPr="00352678">
        <w:rPr>
          <w:lang w:val="es-UY"/>
        </w:rPr>
        <w:t xml:space="preserve">"Tanto el don como el contrato: Un marco para relacionar la caridad y la justicia </w:t>
      </w:r>
      <w:r w:rsidR="00EE4749">
        <w:rPr>
          <w:lang w:val="es-UY"/>
        </w:rPr>
        <w:t>d</w:t>
      </w:r>
      <w:r w:rsidR="00EE4749" w:rsidRPr="00352678">
        <w:rPr>
          <w:lang w:val="es-UY"/>
        </w:rPr>
        <w:t xml:space="preserve">el mercado", in Octavio </w:t>
      </w:r>
      <w:proofErr w:type="spellStart"/>
      <w:r w:rsidR="00EE4749" w:rsidRPr="00352678">
        <w:rPr>
          <w:lang w:val="es-UY"/>
        </w:rPr>
        <w:t>Groppa</w:t>
      </w:r>
      <w:proofErr w:type="spellEnd"/>
      <w:r w:rsidR="00EE4749" w:rsidRPr="00352678">
        <w:rPr>
          <w:lang w:val="es-UY"/>
        </w:rPr>
        <w:t xml:space="preserve"> y Carlos </w:t>
      </w:r>
      <w:proofErr w:type="spellStart"/>
      <w:r w:rsidR="00EE4749" w:rsidRPr="00352678">
        <w:rPr>
          <w:lang w:val="es-UY"/>
        </w:rPr>
        <w:t>Hoevel</w:t>
      </w:r>
      <w:proofErr w:type="spellEnd"/>
      <w:r w:rsidR="00EE4749" w:rsidRPr="00352678">
        <w:rPr>
          <w:lang w:val="es-UY"/>
        </w:rPr>
        <w:t>, eds</w:t>
      </w:r>
      <w:r w:rsidR="00EE4749" w:rsidRPr="00EC7C9E">
        <w:rPr>
          <w:lang w:val="es-UY"/>
        </w:rPr>
        <w:t xml:space="preserve">., </w:t>
      </w:r>
      <w:r w:rsidR="00EE4749" w:rsidRPr="00352678">
        <w:rPr>
          <w:i/>
          <w:lang w:val="es-UY"/>
        </w:rPr>
        <w:t>Econom</w:t>
      </w:r>
      <w:r w:rsidR="003F6A86">
        <w:rPr>
          <w:rFonts w:cs="Arial"/>
          <w:i/>
          <w:lang w:val="es-UY"/>
        </w:rPr>
        <w:t>í</w:t>
      </w:r>
      <w:r w:rsidR="00EE4749" w:rsidRPr="00352678">
        <w:rPr>
          <w:i/>
          <w:lang w:val="es-UY"/>
        </w:rPr>
        <w:t xml:space="preserve">a del don: </w:t>
      </w:r>
      <w:r w:rsidR="003F6A86">
        <w:rPr>
          <w:i/>
          <w:lang w:val="es-UY"/>
        </w:rPr>
        <w:t>p</w:t>
      </w:r>
      <w:r w:rsidR="00EE4749" w:rsidRPr="00352678">
        <w:rPr>
          <w:i/>
          <w:lang w:val="es-UY"/>
        </w:rPr>
        <w:t xml:space="preserve">erspectivas </w:t>
      </w:r>
      <w:r w:rsidR="003F6A86">
        <w:rPr>
          <w:i/>
          <w:lang w:val="es-UY"/>
        </w:rPr>
        <w:t>p</w:t>
      </w:r>
      <w:r w:rsidR="00EE4749" w:rsidRPr="00352678">
        <w:rPr>
          <w:i/>
          <w:lang w:val="es-UY"/>
        </w:rPr>
        <w:t xml:space="preserve">ara </w:t>
      </w:r>
      <w:proofErr w:type="spellStart"/>
      <w:r w:rsidR="003F6A86">
        <w:rPr>
          <w:i/>
          <w:lang w:val="es-UY"/>
        </w:rPr>
        <w:t>l</w:t>
      </w:r>
      <w:r w:rsidR="00EE4749" w:rsidRPr="00352678">
        <w:rPr>
          <w:i/>
          <w:lang w:val="es-UY"/>
        </w:rPr>
        <w:t>atinoamerica</w:t>
      </w:r>
      <w:proofErr w:type="spellEnd"/>
      <w:r w:rsidR="00EE4749" w:rsidRPr="00352678">
        <w:rPr>
          <w:lang w:val="es-UY"/>
        </w:rPr>
        <w:t xml:space="preserve">, Buenos </w:t>
      </w:r>
      <w:r w:rsidR="00EE4749">
        <w:rPr>
          <w:lang w:val="es-UY"/>
        </w:rPr>
        <w:t>A</w:t>
      </w:r>
      <w:r w:rsidR="00EE4749" w:rsidRPr="00352678">
        <w:rPr>
          <w:lang w:val="es-UY"/>
        </w:rPr>
        <w:t>ires: Ciudad Nueva.</w:t>
      </w:r>
    </w:p>
    <w:p w14:paraId="26FA554E" w14:textId="77777777" w:rsidR="008F5A68" w:rsidRDefault="008F5A68" w:rsidP="00B15D2F">
      <w:pPr>
        <w:pStyle w:val="BodyTextIndent"/>
        <w:spacing w:before="0" w:after="0"/>
      </w:pPr>
    </w:p>
    <w:p w14:paraId="6CA768DA" w14:textId="77777777" w:rsidR="000F53E1" w:rsidRDefault="000F53E1" w:rsidP="00B15D2F">
      <w:pPr>
        <w:pStyle w:val="BodyTextIndent"/>
        <w:spacing w:before="0" w:after="0"/>
      </w:pPr>
      <w:r>
        <w:t>2014</w:t>
      </w:r>
      <w:r w:rsidRPr="000F53E1">
        <w:tab/>
        <w:t xml:space="preserve">“Philosophy, Not Theology, Is the Key for Economics: A Catholic Perspective,” </w:t>
      </w:r>
      <w:r w:rsidRPr="004A6680">
        <w:rPr>
          <w:i/>
        </w:rPr>
        <w:t>Econ Journal Watch</w:t>
      </w:r>
      <w:r w:rsidRPr="000F53E1">
        <w:t>, vol. 11, #2</w:t>
      </w:r>
      <w:r w:rsidR="004A6680">
        <w:t xml:space="preserve">, </w:t>
      </w:r>
      <w:r w:rsidR="004A6680" w:rsidRPr="000F53E1">
        <w:t>May</w:t>
      </w:r>
      <w:r w:rsidRPr="000F53E1">
        <w:t>.</w:t>
      </w:r>
    </w:p>
    <w:p w14:paraId="6D6E5307" w14:textId="77777777" w:rsidR="000F53E1" w:rsidRDefault="000F53E1" w:rsidP="00B15D2F">
      <w:pPr>
        <w:pStyle w:val="BodyTextIndent"/>
        <w:spacing w:before="0" w:after="0"/>
      </w:pPr>
    </w:p>
    <w:p w14:paraId="7720E7BC" w14:textId="09615BB5" w:rsidR="002A2B88" w:rsidRDefault="00B15D2F" w:rsidP="002A2B88">
      <w:pPr>
        <w:pStyle w:val="BodyTextIndent"/>
        <w:spacing w:after="120"/>
        <w:rPr>
          <w:rFonts w:ascii="Bookman Old Style" w:hAnsi="Bookman Old Style"/>
          <w:lang w:val="es-ES"/>
        </w:rPr>
      </w:pPr>
      <w:r w:rsidRPr="009714C9">
        <w:t>2012</w:t>
      </w:r>
      <w:r w:rsidRPr="009714C9">
        <w:tab/>
      </w:r>
      <w:r w:rsidR="002A2B88">
        <w:rPr>
          <w:rFonts w:ascii="Bookman Old Style" w:hAnsi="Bookman Old Style"/>
          <w:lang w:val="es-ES"/>
        </w:rPr>
        <w:t xml:space="preserve">“Encuadrando la ética empresarial dentro del Pensamiento Social Católico,” </w:t>
      </w:r>
      <w:r w:rsidR="002A2B88">
        <w:rPr>
          <w:rFonts w:ascii="Bookman Old Style" w:hAnsi="Bookman Old Style"/>
          <w:i/>
          <w:lang w:val="es-ES"/>
        </w:rPr>
        <w:t>Cultura Económica</w:t>
      </w:r>
      <w:r w:rsidR="002A2B88">
        <w:rPr>
          <w:rFonts w:ascii="Bookman Old Style" w:hAnsi="Bookman Old Style"/>
          <w:lang w:val="es-ES"/>
        </w:rPr>
        <w:t xml:space="preserve">, vol. 30, no. 84, </w:t>
      </w:r>
      <w:proofErr w:type="spellStart"/>
      <w:r w:rsidR="002A2B88">
        <w:rPr>
          <w:rFonts w:ascii="Bookman Old Style" w:hAnsi="Bookman Old Style"/>
          <w:lang w:val="es-ES"/>
        </w:rPr>
        <w:t>December</w:t>
      </w:r>
      <w:proofErr w:type="spellEnd"/>
      <w:r w:rsidR="002A2B88">
        <w:rPr>
          <w:rFonts w:ascii="Bookman Old Style" w:hAnsi="Bookman Old Style"/>
          <w:lang w:val="es-ES"/>
        </w:rPr>
        <w:t>.</w:t>
      </w:r>
    </w:p>
    <w:p w14:paraId="4D09A523" w14:textId="44670AE9" w:rsidR="00BD7E72" w:rsidRPr="009714C9" w:rsidRDefault="00BD7E72" w:rsidP="002A2B88">
      <w:pPr>
        <w:pStyle w:val="BodyTextIndent"/>
        <w:spacing w:before="0" w:after="0"/>
      </w:pPr>
    </w:p>
    <w:p w14:paraId="06111EC3" w14:textId="77777777" w:rsidR="00BD7E72" w:rsidRDefault="00BD7E72" w:rsidP="00BD7E72">
      <w:pPr>
        <w:pStyle w:val="BodyTextIndent"/>
        <w:spacing w:before="0" w:after="0"/>
      </w:pPr>
      <w:r>
        <w:t>2012</w:t>
      </w:r>
      <w:r>
        <w:tab/>
        <w:t xml:space="preserve">“Private Property, Self-Regulation, and Just Price: A Response to Philip Booth and Samuel Gregg,” </w:t>
      </w:r>
      <w:r>
        <w:rPr>
          <w:i/>
        </w:rPr>
        <w:t xml:space="preserve">Journal of Markets and Morality, </w:t>
      </w:r>
      <w:r>
        <w:t>vol. 15, no.2, Fall.</w:t>
      </w:r>
    </w:p>
    <w:p w14:paraId="59D5D9A8" w14:textId="77777777" w:rsidR="00B15D2F" w:rsidRDefault="00B15D2F" w:rsidP="00B15D2F">
      <w:pPr>
        <w:pStyle w:val="BodyTextIndent"/>
        <w:spacing w:before="0" w:after="0"/>
      </w:pPr>
    </w:p>
    <w:p w14:paraId="7C0BF26C" w14:textId="77777777" w:rsidR="00536862" w:rsidRPr="00DB2780" w:rsidRDefault="00536862" w:rsidP="002A5FBF">
      <w:pPr>
        <w:pStyle w:val="BodyTextIndent"/>
        <w:spacing w:before="0" w:after="0"/>
      </w:pPr>
      <w:r>
        <w:t>2012</w:t>
      </w:r>
      <w:r>
        <w:tab/>
        <w:t xml:space="preserve">“Human Work in Catholic Social Thought,” in Kenneth R. Lord, ed., </w:t>
      </w:r>
      <w:r>
        <w:rPr>
          <w:i/>
        </w:rPr>
        <w:t xml:space="preserve">Two Views of Social Justice: A Catholic/Georgist Dialogue, </w:t>
      </w:r>
      <w:r>
        <w:t>Malden, MA: Wiley-Blackwell.</w:t>
      </w:r>
      <w:r w:rsidR="00DB2780">
        <w:t xml:space="preserve"> Also published in the </w:t>
      </w:r>
      <w:r w:rsidR="00DB2780">
        <w:rPr>
          <w:i/>
        </w:rPr>
        <w:t xml:space="preserve">American Journal of Economics and Sociology, </w:t>
      </w:r>
      <w:r w:rsidR="00DB2780">
        <w:t xml:space="preserve">vol. 71, no. 4, </w:t>
      </w:r>
      <w:proofErr w:type="gramStart"/>
      <w:r w:rsidR="00DB2780">
        <w:t>October,</w:t>
      </w:r>
      <w:proofErr w:type="gramEnd"/>
      <w:r w:rsidR="00DB2780">
        <w:t xml:space="preserve"> 2012.</w:t>
      </w:r>
    </w:p>
    <w:p w14:paraId="716004C1" w14:textId="77777777" w:rsidR="00536862" w:rsidRDefault="00536862" w:rsidP="002A5FBF">
      <w:pPr>
        <w:pStyle w:val="BodyTextIndent"/>
        <w:spacing w:before="0" w:after="0"/>
      </w:pPr>
    </w:p>
    <w:p w14:paraId="0BA35322" w14:textId="3A29CFAF" w:rsidR="00C03462" w:rsidRDefault="00C03462" w:rsidP="002A5FBF">
      <w:pPr>
        <w:pStyle w:val="BodyTextIndent"/>
        <w:spacing w:before="0" w:after="0"/>
      </w:pPr>
      <w:r>
        <w:t xml:space="preserve">2012 </w:t>
      </w:r>
      <w:r w:rsidR="00515AD4">
        <w:tab/>
      </w:r>
      <w:r>
        <w:t xml:space="preserve">“Catholic Social Thought as an Empirical Claim, in Mark J. Allman, ed., </w:t>
      </w:r>
      <w:r w:rsidRPr="00C03462">
        <w:rPr>
          <w:i/>
        </w:rPr>
        <w:t>The Almighty and the Dollar: Reflections on Economic Justice for All</w:t>
      </w:r>
      <w:r>
        <w:t>, Winona, MN: Anselm Academic</w:t>
      </w:r>
      <w:r w:rsidR="00F82A0C">
        <w:t>.</w:t>
      </w:r>
    </w:p>
    <w:p w14:paraId="71115206" w14:textId="77777777" w:rsidR="00A634FA" w:rsidRDefault="00A634FA" w:rsidP="002A5FBF">
      <w:pPr>
        <w:pStyle w:val="BodyTextIndent"/>
        <w:spacing w:before="0" w:after="0"/>
      </w:pPr>
    </w:p>
    <w:p w14:paraId="3DD93E1B" w14:textId="77777777" w:rsidR="00A634FA" w:rsidRPr="004C6BD7" w:rsidRDefault="00A634FA" w:rsidP="00A634FA">
      <w:pPr>
        <w:pStyle w:val="BodyTextIndent"/>
        <w:spacing w:before="0" w:after="0"/>
      </w:pPr>
      <w:r>
        <w:t>2012</w:t>
      </w:r>
      <w:r>
        <w:tab/>
        <w:t xml:space="preserve">“Making Markets Moral,” </w:t>
      </w:r>
      <w:r>
        <w:rPr>
          <w:i/>
          <w:iCs/>
        </w:rPr>
        <w:t xml:space="preserve">The Tablet, </w:t>
      </w:r>
      <w:r>
        <w:t>February,12-13.</w:t>
      </w:r>
    </w:p>
    <w:p w14:paraId="13B8EBF0" w14:textId="77777777" w:rsidR="00C03462" w:rsidRDefault="00C03462" w:rsidP="002A5FBF">
      <w:pPr>
        <w:pStyle w:val="BodyTextIndent"/>
        <w:spacing w:before="0" w:after="0"/>
      </w:pPr>
    </w:p>
    <w:p w14:paraId="38400C96" w14:textId="77777777" w:rsidR="00F35D30" w:rsidRDefault="00F35D30" w:rsidP="002A5FBF">
      <w:pPr>
        <w:pStyle w:val="BodyTextIndent"/>
        <w:spacing w:before="0" w:after="0"/>
      </w:pPr>
      <w:r>
        <w:t>2011</w:t>
      </w:r>
      <w:r>
        <w:tab/>
        <w:t xml:space="preserve">“Charity and Truth in Business: Profit, Gift and Social Capital,” </w:t>
      </w:r>
      <w:r>
        <w:rPr>
          <w:i/>
        </w:rPr>
        <w:t>Origins</w:t>
      </w:r>
      <w:r>
        <w:t>, vol. 41, no. 10, July 21.</w:t>
      </w:r>
    </w:p>
    <w:p w14:paraId="0C2FAB64" w14:textId="77777777" w:rsidR="00FD6780" w:rsidRDefault="00FD6780" w:rsidP="002A5FBF">
      <w:pPr>
        <w:pStyle w:val="BodyTextIndent"/>
        <w:spacing w:before="0" w:after="0"/>
      </w:pPr>
    </w:p>
    <w:p w14:paraId="1BCEC717" w14:textId="77777777" w:rsidR="00FD6780" w:rsidRPr="00FD6780" w:rsidRDefault="00FD6780" w:rsidP="002A5FBF">
      <w:pPr>
        <w:pStyle w:val="BodyTextIndent"/>
        <w:spacing w:before="0" w:after="0"/>
        <w:rPr>
          <w:i/>
        </w:rPr>
      </w:pPr>
      <w:r>
        <w:t>2011</w:t>
      </w:r>
      <w:r>
        <w:tab/>
        <w:t xml:space="preserve">“Nine Libertarian Heresies that Tempt Neo-Conservative Catholics to Stray from Catholic Social Teaching,” (and “A Rejoinder” to two respondents), </w:t>
      </w:r>
      <w:r>
        <w:rPr>
          <w:i/>
        </w:rPr>
        <w:t xml:space="preserve">Journal of Markets and Morality, </w:t>
      </w:r>
      <w:r w:rsidRPr="00FD6780">
        <w:t>vol. 14, no. 2, Fall.</w:t>
      </w:r>
    </w:p>
    <w:p w14:paraId="66B873D4" w14:textId="77777777" w:rsidR="00F35D30" w:rsidRDefault="00F35D30" w:rsidP="002A5FBF">
      <w:pPr>
        <w:pStyle w:val="BodyTextIndent"/>
        <w:spacing w:before="0" w:after="0"/>
      </w:pPr>
    </w:p>
    <w:p w14:paraId="4D4067E1" w14:textId="77777777" w:rsidR="009564FF" w:rsidRPr="009564FF" w:rsidRDefault="009564FF" w:rsidP="002A5FBF">
      <w:pPr>
        <w:pStyle w:val="BodyTextIndent"/>
        <w:spacing w:before="0" w:after="0"/>
      </w:pPr>
      <w:r>
        <w:t>201</w:t>
      </w:r>
      <w:r w:rsidR="00F35D30">
        <w:t>1</w:t>
      </w:r>
      <w:r>
        <w:tab/>
        <w:t xml:space="preserve">“Power, Leadership, and the Struggle against Government Corruption,” in Douglas A. Hicks and Thad </w:t>
      </w:r>
      <w:proofErr w:type="spellStart"/>
      <w:r>
        <w:t>Wiliamson</w:t>
      </w:r>
      <w:proofErr w:type="spellEnd"/>
      <w:r>
        <w:t xml:space="preserve">, eds., </w:t>
      </w:r>
      <w:r>
        <w:rPr>
          <w:i/>
        </w:rPr>
        <w:t xml:space="preserve">Leadership and Global Justice, </w:t>
      </w:r>
      <w:r>
        <w:t xml:space="preserve">New York, Palgrave </w:t>
      </w:r>
      <w:proofErr w:type="spellStart"/>
      <w:r>
        <w:t>Macmillion</w:t>
      </w:r>
      <w:proofErr w:type="spellEnd"/>
      <w:r w:rsidR="00F35D30">
        <w:t>.</w:t>
      </w:r>
    </w:p>
    <w:p w14:paraId="3ADDF0BD" w14:textId="77777777" w:rsidR="009564FF" w:rsidRDefault="009564FF" w:rsidP="002A5FBF">
      <w:pPr>
        <w:pStyle w:val="BodyTextIndent"/>
        <w:spacing w:before="0" w:after="0"/>
      </w:pPr>
    </w:p>
    <w:p w14:paraId="6F695FDE" w14:textId="77777777" w:rsidR="00370546" w:rsidRDefault="002A5FBF" w:rsidP="002A5FBF">
      <w:pPr>
        <w:pStyle w:val="BodyTextIndent"/>
        <w:spacing w:before="0" w:after="0"/>
      </w:pPr>
      <w:r>
        <w:t>2011</w:t>
      </w:r>
      <w:r>
        <w:tab/>
        <w:t xml:space="preserve">“Benedict XVI and Liberation Theology: Reason, Will, and History.” In </w:t>
      </w:r>
      <w:r>
        <w:rPr>
          <w:i/>
        </w:rPr>
        <w:t>Horizons,</w:t>
      </w:r>
      <w:r>
        <w:t xml:space="preserve"> vol. 38, #2, Fall, 274-283</w:t>
      </w:r>
      <w:r w:rsidR="00370546">
        <w:t>.</w:t>
      </w:r>
    </w:p>
    <w:p w14:paraId="388FC65A" w14:textId="77777777" w:rsidR="00386238" w:rsidRDefault="00386238" w:rsidP="00C2750A">
      <w:pPr>
        <w:pStyle w:val="BodyTextIndent"/>
        <w:spacing w:before="0" w:after="0"/>
      </w:pPr>
    </w:p>
    <w:p w14:paraId="7EB94A86" w14:textId="77777777" w:rsidR="007B4E39" w:rsidRDefault="000C537D" w:rsidP="007B4E39">
      <w:pPr>
        <w:pStyle w:val="BodyTextIndent"/>
        <w:spacing w:before="0" w:after="0"/>
      </w:pPr>
      <w:r>
        <w:t>2010</w:t>
      </w:r>
      <w:r>
        <w:tab/>
        <w:t xml:space="preserve">“Theology and Sustainable Economics,” </w:t>
      </w:r>
      <w:r w:rsidR="00B97E71">
        <w:t xml:space="preserve">in Richard W. Miller, ed., </w:t>
      </w:r>
      <w:r>
        <w:rPr>
          <w:i/>
        </w:rPr>
        <w:t xml:space="preserve">God, Creation, and Climate Change: A Catholic Response to the Environmental Crisis, </w:t>
      </w:r>
      <w:r w:rsidR="007B4E39">
        <w:t>Maryknoll, NY: Orbis Books</w:t>
      </w:r>
      <w:r w:rsidR="00F82A0C">
        <w:t>.</w:t>
      </w:r>
    </w:p>
    <w:p w14:paraId="256D0319" w14:textId="77777777" w:rsidR="00720EC6" w:rsidRDefault="00720EC6" w:rsidP="007B4E39">
      <w:pPr>
        <w:pStyle w:val="BodyTextIndent"/>
        <w:spacing w:before="0" w:after="0"/>
      </w:pPr>
    </w:p>
    <w:p w14:paraId="621C98D7" w14:textId="77777777" w:rsidR="00720EC6" w:rsidRPr="00DE489D" w:rsidRDefault="00720EC6" w:rsidP="007B4E39">
      <w:pPr>
        <w:pStyle w:val="BodyTextIndent"/>
        <w:spacing w:before="0" w:after="0"/>
      </w:pPr>
      <w:r>
        <w:t>2010</w:t>
      </w:r>
      <w:r>
        <w:tab/>
        <w:t xml:space="preserve">“The </w:t>
      </w:r>
      <w:r w:rsidR="001F33FB">
        <w:t>P</w:t>
      </w:r>
      <w:r>
        <w:t xml:space="preserve">romise of Interdisciplinary Engagement: Christian Ethics and Economics as a Test Case,” </w:t>
      </w:r>
      <w:r>
        <w:rPr>
          <w:i/>
        </w:rPr>
        <w:t>Journal of the</w:t>
      </w:r>
      <w:r w:rsidR="00DE489D">
        <w:rPr>
          <w:i/>
        </w:rPr>
        <w:t xml:space="preserve"> </w:t>
      </w:r>
      <w:r w:rsidR="00FE3CE1">
        <w:rPr>
          <w:i/>
        </w:rPr>
        <w:t xml:space="preserve">Society of </w:t>
      </w:r>
      <w:r w:rsidR="00DE489D">
        <w:rPr>
          <w:i/>
        </w:rPr>
        <w:t xml:space="preserve">Christian Ethics, </w:t>
      </w:r>
      <w:r w:rsidR="00DE489D">
        <w:t>vol. 30, no.2, Fall/Winter</w:t>
      </w:r>
      <w:r w:rsidR="00F82A0C">
        <w:t>.</w:t>
      </w:r>
    </w:p>
    <w:p w14:paraId="7E206A3C" w14:textId="77777777" w:rsidR="007B4E39" w:rsidRPr="000C537D" w:rsidRDefault="007B4E39" w:rsidP="005E6FFE">
      <w:pPr>
        <w:pStyle w:val="BodyTextIndent"/>
        <w:spacing w:before="0" w:after="0"/>
        <w:ind w:left="0" w:firstLine="0"/>
      </w:pPr>
    </w:p>
    <w:p w14:paraId="3C9882D9" w14:textId="77777777" w:rsidR="00C2750A" w:rsidRDefault="00C2750A" w:rsidP="00C2750A">
      <w:pPr>
        <w:pStyle w:val="BodyTextIndent"/>
        <w:spacing w:before="0" w:after="0"/>
      </w:pPr>
      <w:r>
        <w:t xml:space="preserve">2010 </w:t>
      </w:r>
      <w:r>
        <w:tab/>
        <w:t xml:space="preserve">“The Morality of Markets: A Response to Kenneth </w:t>
      </w:r>
      <w:proofErr w:type="spellStart"/>
      <w:r>
        <w:t>Melchin</w:t>
      </w:r>
      <w:proofErr w:type="spellEnd"/>
      <w:r>
        <w:t xml:space="preserve">,” </w:t>
      </w:r>
      <w:r>
        <w:rPr>
          <w:i/>
        </w:rPr>
        <w:t>The Lonergan Review,</w:t>
      </w:r>
      <w:r>
        <w:t xml:space="preserve"> vol. 2, no. 1, Spring.</w:t>
      </w:r>
    </w:p>
    <w:p w14:paraId="41E08CD5" w14:textId="77777777" w:rsidR="00C2750A" w:rsidRDefault="00C2750A" w:rsidP="00C2750A">
      <w:pPr>
        <w:pStyle w:val="BodyTextIndent"/>
        <w:spacing w:before="0" w:after="0"/>
      </w:pPr>
    </w:p>
    <w:p w14:paraId="5E87A497" w14:textId="77777777" w:rsidR="00C2750A" w:rsidRPr="003B393E" w:rsidRDefault="00C2750A" w:rsidP="00C2750A">
      <w:pPr>
        <w:pStyle w:val="BodyTextIndent"/>
        <w:spacing w:before="0" w:after="0"/>
      </w:pPr>
      <w:r>
        <w:lastRenderedPageBreak/>
        <w:t>2009</w:t>
      </w:r>
      <w:r>
        <w:tab/>
        <w:t xml:space="preserve">“Moral Values and the Rules of International Trade,” </w:t>
      </w:r>
      <w:r w:rsidR="00595714">
        <w:t xml:space="preserve">in </w:t>
      </w:r>
      <w:r>
        <w:t xml:space="preserve">Steven Rundle, ed., </w:t>
      </w:r>
      <w:r>
        <w:rPr>
          <w:i/>
        </w:rPr>
        <w:t xml:space="preserve">Economic Justice in a Flat World: Christian Perspectives on Globalization, </w:t>
      </w:r>
      <w:r>
        <w:t xml:space="preserve">Paternoster Press. </w:t>
      </w:r>
    </w:p>
    <w:p w14:paraId="14C20D33" w14:textId="77777777" w:rsidR="00C2750A" w:rsidRDefault="00C2750A" w:rsidP="00C2750A">
      <w:pPr>
        <w:pStyle w:val="BodyTextIndent"/>
        <w:spacing w:before="0" w:after="0"/>
      </w:pPr>
    </w:p>
    <w:p w14:paraId="738116EB" w14:textId="77777777" w:rsidR="00C2750A" w:rsidRDefault="00C2750A" w:rsidP="00C2750A">
      <w:pPr>
        <w:pStyle w:val="BodyTextIndent"/>
        <w:spacing w:before="0" w:after="0"/>
      </w:pPr>
      <w:r>
        <w:t>2009</w:t>
      </w:r>
      <w:r>
        <w:tab/>
        <w:t xml:space="preserve">“The Priority of Labor over Capital: Some Needed Extensions,” </w:t>
      </w:r>
      <w:r>
        <w:rPr>
          <w:i/>
        </w:rPr>
        <w:t xml:space="preserve">Journal of Catholic Social Thought, </w:t>
      </w:r>
      <w:r>
        <w:t>vol. 6, no. 1, Winter</w:t>
      </w:r>
      <w:r w:rsidR="00F82A0C">
        <w:t>.</w:t>
      </w:r>
    </w:p>
    <w:p w14:paraId="3A593AD2" w14:textId="77777777" w:rsidR="007D1C34" w:rsidRDefault="007D1C34" w:rsidP="00475521">
      <w:pPr>
        <w:pStyle w:val="BodyTextIndent"/>
        <w:spacing w:before="0" w:after="0"/>
      </w:pPr>
    </w:p>
    <w:p w14:paraId="0C32511A" w14:textId="77777777" w:rsidR="00475521" w:rsidRDefault="00475521" w:rsidP="00475521">
      <w:pPr>
        <w:pStyle w:val="BodyTextIndent"/>
        <w:spacing w:before="0" w:after="0"/>
      </w:pPr>
      <w:r>
        <w:t>2007</w:t>
      </w:r>
      <w:r>
        <w:tab/>
        <w:t xml:space="preserve">“Continuing the Dialogue on Markets and Morality,” Author’s response to three reviews of Daniel Finn, </w:t>
      </w:r>
      <w:r>
        <w:rPr>
          <w:i/>
        </w:rPr>
        <w:t>The Moral Ecology of Markets: Assessing Claims about Markets and Justice,</w:t>
      </w:r>
      <w:r>
        <w:t xml:space="preserve"> Symposium in </w:t>
      </w:r>
      <w:r>
        <w:rPr>
          <w:i/>
        </w:rPr>
        <w:t>Faith and Economics,</w:t>
      </w:r>
      <w:r>
        <w:t xml:space="preserve"> no. 49, Spring.</w:t>
      </w:r>
    </w:p>
    <w:p w14:paraId="015DF883" w14:textId="77777777" w:rsidR="00475521" w:rsidRPr="00047251" w:rsidRDefault="00475521" w:rsidP="00475521">
      <w:pPr>
        <w:pStyle w:val="BodyTextIndent"/>
        <w:spacing w:before="0" w:after="0"/>
        <w:ind w:left="0" w:firstLine="0"/>
      </w:pPr>
    </w:p>
    <w:p w14:paraId="0D13778F" w14:textId="77777777" w:rsidR="00475521" w:rsidRDefault="00475521" w:rsidP="00475521">
      <w:pPr>
        <w:pStyle w:val="BodyTextIndent"/>
        <w:spacing w:before="0" w:after="0"/>
      </w:pPr>
      <w:r>
        <w:t>2007</w:t>
      </w:r>
      <w:r>
        <w:tab/>
        <w:t xml:space="preserve">“Power and Public Presence in Catholic Social Thought, the Church, and the CTSA,” </w:t>
      </w:r>
      <w:r>
        <w:rPr>
          <w:i/>
        </w:rPr>
        <w:t>CTSA Proceedings</w:t>
      </w:r>
      <w:r>
        <w:t>, vol. 62, pp. 62-77. Also available as</w:t>
      </w:r>
      <w:r w:rsidR="002B3C3E">
        <w:t xml:space="preserve"> </w:t>
      </w:r>
      <w:r>
        <w:t xml:space="preserve">“The Catholic Theological Society of America and the Bishops,” </w:t>
      </w:r>
      <w:r w:rsidRPr="008D495E">
        <w:rPr>
          <w:i/>
        </w:rPr>
        <w:t>Origins</w:t>
      </w:r>
      <w:r>
        <w:t>, vol. 37, no 6, June 21</w:t>
      </w:r>
      <w:r w:rsidR="00F82A0C">
        <w:t>.</w:t>
      </w:r>
    </w:p>
    <w:p w14:paraId="3EDE64BE" w14:textId="77777777" w:rsidR="002B3C3E" w:rsidRDefault="002B3C3E" w:rsidP="00475521">
      <w:pPr>
        <w:pStyle w:val="BodyTextIndent"/>
        <w:spacing w:before="0" w:after="0"/>
      </w:pPr>
    </w:p>
    <w:p w14:paraId="74CBB06A" w14:textId="77777777" w:rsidR="002B3C3E" w:rsidRDefault="002B3C3E" w:rsidP="00475521">
      <w:pPr>
        <w:pStyle w:val="BodyTextIndent"/>
        <w:spacing w:before="0" w:after="0"/>
      </w:pPr>
      <w:r>
        <w:t>2005</w:t>
      </w:r>
      <w:r>
        <w:tab/>
        <w:t xml:space="preserve">“Commentary on </w:t>
      </w:r>
      <w:r>
        <w:rPr>
          <w:i/>
        </w:rPr>
        <w:t>Centesimus annus,</w:t>
      </w:r>
      <w:r>
        <w:t xml:space="preserve">” in Kenneth Himes, ed., </w:t>
      </w:r>
      <w:r>
        <w:rPr>
          <w:i/>
        </w:rPr>
        <w:t>Modern Catholic Social Teaching: Commentaries and Interpretations</w:t>
      </w:r>
      <w:r>
        <w:t>, Georgetown University Press.</w:t>
      </w:r>
    </w:p>
    <w:p w14:paraId="453BBD81" w14:textId="77777777" w:rsidR="000B146D" w:rsidRDefault="000B146D" w:rsidP="00475521">
      <w:pPr>
        <w:pStyle w:val="BodyTextIndent"/>
        <w:spacing w:before="0" w:after="0"/>
      </w:pPr>
    </w:p>
    <w:p w14:paraId="1FE1E664" w14:textId="77777777" w:rsidR="000B146D" w:rsidRDefault="000B146D" w:rsidP="00475521">
      <w:pPr>
        <w:pStyle w:val="BodyTextIndent"/>
        <w:spacing w:before="0" w:after="0"/>
      </w:pPr>
      <w:r>
        <w:t>2003</w:t>
      </w:r>
      <w:r>
        <w:tab/>
        <w:t xml:space="preserve">“The Foundations of Economic Personalism: Promise and Peril,” </w:t>
      </w:r>
      <w:r>
        <w:rPr>
          <w:i/>
          <w:iCs/>
        </w:rPr>
        <w:t xml:space="preserve">Markets and Morality, </w:t>
      </w:r>
      <w:r>
        <w:t>vol. 6, no. 2.</w:t>
      </w:r>
    </w:p>
    <w:p w14:paraId="38504CB7" w14:textId="77777777" w:rsidR="000B146D" w:rsidRDefault="000B146D" w:rsidP="00475521">
      <w:pPr>
        <w:pStyle w:val="BodyTextIndent"/>
        <w:spacing w:before="0" w:after="0"/>
      </w:pPr>
    </w:p>
    <w:p w14:paraId="7B9BDFC5" w14:textId="77777777" w:rsidR="000B146D" w:rsidRDefault="000B146D" w:rsidP="000B146D">
      <w:pPr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2003</w:t>
      </w:r>
      <w:r>
        <w:rPr>
          <w:rFonts w:ascii="Arial" w:hAnsi="Arial"/>
          <w:color w:val="000000"/>
          <w:sz w:val="22"/>
        </w:rPr>
        <w:tab/>
        <w:t xml:space="preserve">“The Moral Ecology of Markets: On the Failure of the Amoral Defense of Markets,” </w:t>
      </w:r>
      <w:r>
        <w:rPr>
          <w:rFonts w:ascii="Arial" w:hAnsi="Arial"/>
          <w:i/>
          <w:iCs/>
          <w:color w:val="000000"/>
          <w:sz w:val="22"/>
        </w:rPr>
        <w:t>Review of Social Economy</w:t>
      </w:r>
      <w:r>
        <w:rPr>
          <w:rFonts w:ascii="Arial" w:hAnsi="Arial"/>
          <w:color w:val="000000"/>
          <w:sz w:val="22"/>
        </w:rPr>
        <w:t>, vol.61, #2, June.</w:t>
      </w:r>
    </w:p>
    <w:p w14:paraId="25E479DC" w14:textId="77777777" w:rsidR="0034503A" w:rsidRDefault="0034503A" w:rsidP="000B146D">
      <w:pPr>
        <w:ind w:left="720" w:hanging="720"/>
        <w:rPr>
          <w:rFonts w:ascii="Arial" w:hAnsi="Arial"/>
          <w:color w:val="000000"/>
          <w:sz w:val="22"/>
        </w:rPr>
      </w:pPr>
    </w:p>
    <w:p w14:paraId="4923B8F9" w14:textId="77777777" w:rsidR="00011E0F" w:rsidRDefault="0034503A" w:rsidP="0034503A">
      <w:pPr>
        <w:pStyle w:val="BodyTextIndent"/>
        <w:spacing w:before="0" w:after="0"/>
      </w:pPr>
      <w:r>
        <w:t>2001</w:t>
      </w:r>
      <w:r>
        <w:tab/>
        <w:t xml:space="preserve">“Catholic Social Thought on Property: An Urgent Need for Extension and Renewal,” in </w:t>
      </w:r>
      <w:r w:rsidRPr="0058341C">
        <w:rPr>
          <w:i/>
          <w:iCs/>
        </w:rPr>
        <w:t>Religion and Public Life: The Legacy of Monsignor John A. Ryan</w:t>
      </w:r>
      <w:r>
        <w:t>, Lanham, Maryland: University Press of America.</w:t>
      </w:r>
    </w:p>
    <w:p w14:paraId="7A7C104E" w14:textId="77777777" w:rsidR="007A1F73" w:rsidRDefault="007A1F73" w:rsidP="0034503A">
      <w:pPr>
        <w:pStyle w:val="BodyTextIndent"/>
        <w:spacing w:before="0" w:after="0"/>
      </w:pPr>
    </w:p>
    <w:p w14:paraId="048A771A" w14:textId="77777777" w:rsidR="007A1F73" w:rsidRDefault="007A1F73" w:rsidP="007A1F73">
      <w:pPr>
        <w:pStyle w:val="BodyTextIndent"/>
        <w:spacing w:before="0" w:after="0"/>
      </w:pPr>
      <w:r>
        <w:t>2000</w:t>
      </w:r>
      <w:r>
        <w:tab/>
      </w:r>
      <w:r w:rsidRPr="001514B6">
        <w:t xml:space="preserve">“On the Choice of Method in Economics: Options for Humanists,” </w:t>
      </w:r>
      <w:r w:rsidRPr="00717F94">
        <w:rPr>
          <w:i/>
        </w:rPr>
        <w:t>Journal of Markets &amp; Morality</w:t>
      </w:r>
      <w:r w:rsidRPr="001514B6">
        <w:t>, vol.3, #2.</w:t>
      </w:r>
    </w:p>
    <w:p w14:paraId="4F07D02D" w14:textId="77777777" w:rsidR="00990863" w:rsidRDefault="00990863" w:rsidP="007A1F73">
      <w:pPr>
        <w:pStyle w:val="BodyTextIndent"/>
        <w:spacing w:before="0" w:after="0"/>
      </w:pPr>
    </w:p>
    <w:p w14:paraId="79CA1CDF" w14:textId="77777777" w:rsidR="00990863" w:rsidRDefault="00990863" w:rsidP="00990863">
      <w:pPr>
        <w:pStyle w:val="BodyTextIndent"/>
        <w:spacing w:before="0" w:after="0"/>
      </w:pPr>
      <w:r>
        <w:t>2000</w:t>
      </w:r>
      <w:r>
        <w:tab/>
        <w:t xml:space="preserve">“Creativity as a Problem for Moral Theology: John Locke’s 99 Percent Challenge to the Catholic Doctrine of Property,” </w:t>
      </w:r>
      <w:r>
        <w:rPr>
          <w:i/>
        </w:rPr>
        <w:t>Horizons</w:t>
      </w:r>
      <w:r>
        <w:t>, vol. 27, #1, Spring.</w:t>
      </w:r>
    </w:p>
    <w:p w14:paraId="59C27EA3" w14:textId="77777777" w:rsidR="00990863" w:rsidRDefault="00990863" w:rsidP="00990863">
      <w:pPr>
        <w:pStyle w:val="BodyTextIndent"/>
        <w:spacing w:before="0" w:after="0"/>
      </w:pPr>
    </w:p>
    <w:p w14:paraId="15811526" w14:textId="77777777" w:rsidR="00990863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2000</w:t>
      </w:r>
      <w:r>
        <w:rPr>
          <w:rFonts w:ascii="Arial" w:hAnsi="Arial"/>
          <w:snapToGrid w:val="0"/>
          <w:color w:val="000000"/>
          <w:sz w:val="22"/>
        </w:rPr>
        <w:tab/>
        <w:t xml:space="preserve">“On the Rationale for </w:t>
      </w:r>
      <w:smartTag w:uri="urn:schemas-microsoft-com:office:smarttags" w:element="place">
        <w:r>
          <w:rPr>
            <w:rFonts w:ascii="Arial" w:hAnsi="Arial"/>
            <w:snapToGrid w:val="0"/>
            <w:color w:val="000000"/>
            <w:sz w:val="22"/>
          </w:rPr>
          <w:t>Third World</w:t>
        </w:r>
      </w:smartTag>
      <w:r>
        <w:rPr>
          <w:rFonts w:ascii="Arial" w:hAnsi="Arial"/>
          <w:snapToGrid w:val="0"/>
          <w:color w:val="000000"/>
          <w:sz w:val="22"/>
        </w:rPr>
        <w:t xml:space="preserve"> Debt Relief,” </w:t>
      </w:r>
      <w:r>
        <w:rPr>
          <w:rFonts w:ascii="Arial" w:hAnsi="Arial"/>
          <w:i/>
          <w:snapToGrid w:val="0"/>
          <w:color w:val="000000"/>
          <w:sz w:val="22"/>
        </w:rPr>
        <w:t>Faith and Economics</w:t>
      </w:r>
      <w:r>
        <w:rPr>
          <w:rFonts w:ascii="Arial" w:hAnsi="Arial"/>
          <w:snapToGrid w:val="0"/>
          <w:color w:val="000000"/>
          <w:sz w:val="22"/>
        </w:rPr>
        <w:t>, #35, Spring.</w:t>
      </w:r>
    </w:p>
    <w:p w14:paraId="141515CB" w14:textId="77777777" w:rsidR="00990863" w:rsidRPr="00AA6568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  <w:lang w:val="es-ES"/>
        </w:rPr>
      </w:pPr>
      <w:r w:rsidRPr="00AA6568">
        <w:rPr>
          <w:rFonts w:ascii="Arial" w:hAnsi="Arial"/>
          <w:snapToGrid w:val="0"/>
          <w:color w:val="000000"/>
          <w:sz w:val="22"/>
          <w:lang w:val="es-ES"/>
        </w:rPr>
        <w:t>1999</w:t>
      </w:r>
      <w:r w:rsidRPr="00AA6568">
        <w:rPr>
          <w:rFonts w:ascii="Arial" w:hAnsi="Arial"/>
          <w:snapToGrid w:val="0"/>
          <w:color w:val="000000"/>
          <w:sz w:val="22"/>
          <w:lang w:val="es-ES"/>
        </w:rPr>
        <w:tab/>
        <w:t xml:space="preserve">“Condiciones para un mercado justo,” </w:t>
      </w:r>
      <w:r w:rsidRPr="00AA6568">
        <w:rPr>
          <w:rFonts w:ascii="Arial" w:hAnsi="Arial"/>
          <w:i/>
          <w:snapToGrid w:val="0"/>
          <w:color w:val="000000"/>
          <w:sz w:val="22"/>
          <w:lang w:val="es-ES"/>
        </w:rPr>
        <w:t xml:space="preserve">Persona y Sociedad </w:t>
      </w:r>
      <w:r w:rsidRPr="00AA6568">
        <w:rPr>
          <w:rFonts w:ascii="Arial" w:hAnsi="Arial"/>
          <w:snapToGrid w:val="0"/>
          <w:color w:val="000000"/>
          <w:sz w:val="22"/>
          <w:lang w:val="es-ES"/>
        </w:rPr>
        <w:t>(ILADES, Santiago, Chile) August.</w:t>
      </w:r>
    </w:p>
    <w:p w14:paraId="07F1CF10" w14:textId="77777777" w:rsidR="00990863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1999</w:t>
      </w:r>
      <w:r>
        <w:rPr>
          <w:rFonts w:ascii="Arial" w:hAnsi="Arial"/>
          <w:snapToGrid w:val="0"/>
          <w:color w:val="000000"/>
          <w:sz w:val="22"/>
        </w:rPr>
        <w:tab/>
        <w:t xml:space="preserve">“The Economic Personalism of John Paul II: Neither Right </w:t>
      </w:r>
      <w:proofErr w:type="gramStart"/>
      <w:r>
        <w:rPr>
          <w:rFonts w:ascii="Arial" w:hAnsi="Arial"/>
          <w:snapToGrid w:val="0"/>
          <w:color w:val="000000"/>
          <w:sz w:val="22"/>
        </w:rPr>
        <w:t>Nor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Left,” </w:t>
      </w:r>
      <w:r>
        <w:rPr>
          <w:rFonts w:ascii="Arial" w:hAnsi="Arial"/>
          <w:i/>
          <w:snapToGrid w:val="0"/>
          <w:color w:val="000000"/>
          <w:sz w:val="22"/>
        </w:rPr>
        <w:t xml:space="preserve">Journal of Markets and Morality, </w:t>
      </w:r>
      <w:r>
        <w:rPr>
          <w:rFonts w:ascii="Arial" w:hAnsi="Arial"/>
          <w:snapToGrid w:val="0"/>
          <w:color w:val="000000"/>
          <w:sz w:val="22"/>
        </w:rPr>
        <w:t>vol. 2, #1, Spring.</w:t>
      </w:r>
    </w:p>
    <w:p w14:paraId="62A142C5" w14:textId="77777777" w:rsidR="00990863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“John Paul II and The Moral Ecology of Markets,” </w:t>
      </w:r>
      <w:r>
        <w:rPr>
          <w:rFonts w:ascii="Arial" w:hAnsi="Arial"/>
          <w:i/>
          <w:snapToGrid w:val="0"/>
          <w:color w:val="000000"/>
          <w:sz w:val="22"/>
        </w:rPr>
        <w:t>Theological Studies,</w:t>
      </w:r>
      <w:r>
        <w:rPr>
          <w:rFonts w:ascii="Arial" w:hAnsi="Arial"/>
          <w:snapToGrid w:val="0"/>
          <w:color w:val="000000"/>
          <w:sz w:val="22"/>
        </w:rPr>
        <w:t xml:space="preserve"> vol. 59, #4, December.</w:t>
      </w:r>
    </w:p>
    <w:p w14:paraId="5F8B74FA" w14:textId="77777777" w:rsidR="00990863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“Discerning the Causes of Globalization,” in Julio de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Santa Ana</w:t>
        </w:r>
      </w:smartTag>
      <w:r>
        <w:rPr>
          <w:rFonts w:ascii="Arial" w:hAnsi="Arial"/>
          <w:snapToGrid w:val="0"/>
          <w:color w:val="000000"/>
          <w:sz w:val="22"/>
        </w:rPr>
        <w:t xml:space="preserve">, ed., </w:t>
      </w:r>
      <w:r>
        <w:rPr>
          <w:rFonts w:ascii="Arial" w:hAnsi="Arial"/>
          <w:i/>
          <w:snapToGrid w:val="0"/>
          <w:color w:val="000000"/>
          <w:sz w:val="22"/>
        </w:rPr>
        <w:t xml:space="preserve">Sustainability and Globalization,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color w:val="000000"/>
              <w:sz w:val="22"/>
            </w:rPr>
            <w:t>Geneva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Switzerland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WCC Publications.</w:t>
      </w:r>
    </w:p>
    <w:p w14:paraId="04138CDD" w14:textId="77777777" w:rsidR="00990863" w:rsidRDefault="0099086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  <w:lang w:val="es-ES"/>
        </w:rPr>
      </w:pPr>
      <w:r w:rsidRPr="00AA6568">
        <w:rPr>
          <w:rFonts w:ascii="Arial" w:hAnsi="Arial"/>
          <w:snapToGrid w:val="0"/>
          <w:color w:val="000000"/>
          <w:sz w:val="22"/>
          <w:lang w:val="es-ES"/>
        </w:rPr>
        <w:t>1998</w:t>
      </w:r>
      <w:r w:rsidRPr="00AA6568">
        <w:rPr>
          <w:rFonts w:ascii="Arial" w:hAnsi="Arial"/>
          <w:snapToGrid w:val="0"/>
          <w:color w:val="000000"/>
          <w:sz w:val="22"/>
          <w:lang w:val="es-ES"/>
        </w:rPr>
        <w:tab/>
        <w:t xml:space="preserve">“La moralidad y el mercado: la estructura de la evaluación moral de sistemas económicos,” </w:t>
      </w:r>
      <w:r w:rsidRPr="00AA6568">
        <w:rPr>
          <w:rFonts w:ascii="Arial" w:hAnsi="Arial"/>
          <w:i/>
          <w:snapToGrid w:val="0"/>
          <w:color w:val="000000"/>
          <w:sz w:val="22"/>
          <w:lang w:val="es-ES"/>
        </w:rPr>
        <w:t xml:space="preserve">La Ley </w:t>
      </w:r>
      <w:r w:rsidRPr="00AA6568">
        <w:rPr>
          <w:rFonts w:ascii="Arial" w:hAnsi="Arial"/>
          <w:snapToGrid w:val="0"/>
          <w:color w:val="000000"/>
          <w:sz w:val="22"/>
          <w:lang w:val="es-ES"/>
        </w:rPr>
        <w:t xml:space="preserve">(Universidad Austral, Buenos Aires), vol. 4, #3, </w:t>
      </w:r>
      <w:proofErr w:type="spellStart"/>
      <w:r w:rsidRPr="00AA6568">
        <w:rPr>
          <w:rFonts w:ascii="Arial" w:hAnsi="Arial"/>
          <w:snapToGrid w:val="0"/>
          <w:color w:val="000000"/>
          <w:sz w:val="22"/>
          <w:lang w:val="es-ES"/>
        </w:rPr>
        <w:t>July</w:t>
      </w:r>
      <w:proofErr w:type="spellEnd"/>
      <w:r w:rsidRPr="00AA6568">
        <w:rPr>
          <w:rFonts w:ascii="Arial" w:hAnsi="Arial"/>
          <w:snapToGrid w:val="0"/>
          <w:color w:val="000000"/>
          <w:sz w:val="22"/>
          <w:lang w:val="es-ES"/>
        </w:rPr>
        <w:t xml:space="preserve"> 30.</w:t>
      </w:r>
    </w:p>
    <w:p w14:paraId="7D0FBF4A" w14:textId="77777777" w:rsidR="0059641F" w:rsidRDefault="0059641F" w:rsidP="005964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"Valuing the Future: On the Ethics and Economics of Discounting Future Events in Public Policy," </w:t>
      </w:r>
      <w:r>
        <w:rPr>
          <w:rFonts w:ascii="Arial" w:hAnsi="Arial"/>
          <w:i/>
          <w:snapToGrid w:val="0"/>
          <w:color w:val="000000"/>
          <w:sz w:val="22"/>
        </w:rPr>
        <w:t>The Annual of the Society of Christian Ethics</w:t>
      </w:r>
      <w:r>
        <w:rPr>
          <w:rFonts w:ascii="Arial" w:hAnsi="Arial"/>
          <w:snapToGrid w:val="0"/>
          <w:color w:val="000000"/>
          <w:sz w:val="22"/>
        </w:rPr>
        <w:t>, vol. 17.</w:t>
      </w:r>
    </w:p>
    <w:p w14:paraId="602A853F" w14:textId="77777777" w:rsidR="0059641F" w:rsidRDefault="0059641F" w:rsidP="0059641F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"Morality, Markets, and Government: The Structure of a Christian Moral Assessment of Economic Systems," in Thomas G. Walsh and Frank Kaufmann, eds., </w:t>
      </w:r>
      <w:r>
        <w:rPr>
          <w:rFonts w:ascii="Arial" w:hAnsi="Arial"/>
          <w:i/>
          <w:snapToGrid w:val="0"/>
          <w:color w:val="000000"/>
          <w:sz w:val="22"/>
        </w:rPr>
        <w:t xml:space="preserve">Christianity in the </w:t>
      </w:r>
      <w:smartTag w:uri="urn:schemas-microsoft-com:office:smarttags" w:element="country-region">
        <w:r>
          <w:rPr>
            <w:rFonts w:ascii="Arial" w:hAnsi="Arial"/>
            <w:i/>
            <w:snapToGrid w:val="0"/>
            <w:color w:val="000000"/>
            <w:sz w:val="22"/>
          </w:rPr>
          <w:t>Americas</w:t>
        </w:r>
      </w:smartTag>
      <w:r>
        <w:rPr>
          <w:rFonts w:ascii="Arial" w:hAnsi="Arial"/>
          <w:i/>
          <w:snapToGrid w:val="0"/>
          <w:color w:val="000000"/>
          <w:sz w:val="22"/>
        </w:rPr>
        <w:t>: Ecumenical Essays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2"/>
            </w:rPr>
            <w:t>New York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The Inter-Religious Federation for World Peace.</w:t>
      </w:r>
    </w:p>
    <w:p w14:paraId="5A46BC65" w14:textId="77777777" w:rsidR="0059641F" w:rsidRDefault="008F1C16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"Institutional Processes from John R. Commons to Michael </w:t>
      </w:r>
      <w:proofErr w:type="spellStart"/>
      <w:r>
        <w:rPr>
          <w:rFonts w:ascii="Arial" w:hAnsi="Arial"/>
          <w:snapToGrid w:val="0"/>
          <w:color w:val="000000"/>
          <w:sz w:val="22"/>
        </w:rPr>
        <w:t>Walzer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: An Image of the Market as a Sphere of Human Interaction," </w:t>
      </w:r>
      <w:r>
        <w:rPr>
          <w:rFonts w:ascii="Arial" w:hAnsi="Arial"/>
          <w:i/>
          <w:snapToGrid w:val="0"/>
          <w:color w:val="000000"/>
          <w:sz w:val="22"/>
        </w:rPr>
        <w:t>Journal of Economic Issues</w:t>
      </w:r>
      <w:r>
        <w:rPr>
          <w:rFonts w:ascii="Arial" w:hAnsi="Arial"/>
          <w:snapToGrid w:val="0"/>
          <w:color w:val="000000"/>
          <w:sz w:val="22"/>
        </w:rPr>
        <w:t>, vol. XXXI, no. 2, June</w:t>
      </w:r>
    </w:p>
    <w:p w14:paraId="66B647DB" w14:textId="77777777" w:rsidR="008F1C16" w:rsidRDefault="008F1C16" w:rsidP="008F1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1995</w:t>
      </w:r>
      <w:r>
        <w:rPr>
          <w:rFonts w:ascii="Arial" w:hAnsi="Arial"/>
          <w:snapToGrid w:val="0"/>
          <w:color w:val="000000"/>
          <w:sz w:val="22"/>
        </w:rPr>
        <w:tab/>
        <w:t xml:space="preserve">“The Four Problems of Economic Life,” in </w:t>
      </w:r>
      <w:r>
        <w:rPr>
          <w:rFonts w:ascii="Arial" w:hAnsi="Arial"/>
          <w:i/>
          <w:snapToGrid w:val="0"/>
          <w:color w:val="000000"/>
          <w:sz w:val="22"/>
        </w:rPr>
        <w:t xml:space="preserve">On Moral Business: Classical and Contemporary Resources for Ethics in Economic Life, </w:t>
      </w:r>
      <w:r>
        <w:rPr>
          <w:rFonts w:ascii="Arial" w:hAnsi="Arial"/>
          <w:snapToGrid w:val="0"/>
          <w:color w:val="000000"/>
          <w:sz w:val="22"/>
        </w:rPr>
        <w:t xml:space="preserve">Edited by Max L. Stackhouse, Dennis P. McCann, and Shirley J. </w:t>
      </w:r>
      <w:proofErr w:type="spellStart"/>
      <w:r>
        <w:rPr>
          <w:rFonts w:ascii="Arial" w:hAnsi="Arial"/>
          <w:snapToGrid w:val="0"/>
          <w:color w:val="000000"/>
          <w:sz w:val="22"/>
        </w:rPr>
        <w:t>Roels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with Preston N. Williams, William B. </w:t>
      </w:r>
      <w:proofErr w:type="spellStart"/>
      <w:r>
        <w:rPr>
          <w:rFonts w:ascii="Arial" w:hAnsi="Arial"/>
          <w:snapToGrid w:val="0"/>
          <w:color w:val="000000"/>
          <w:sz w:val="22"/>
        </w:rPr>
        <w:t>Eedmans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Publishing Company. </w:t>
      </w:r>
    </w:p>
    <w:p w14:paraId="79EF7C3D" w14:textId="77777777" w:rsidR="008F1C16" w:rsidRDefault="008F1C16" w:rsidP="008F1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"Employment in the US: Public Discourse and </w:t>
      </w:r>
      <w:proofErr w:type="gramStart"/>
      <w:r>
        <w:rPr>
          <w:rFonts w:ascii="Arial" w:hAnsi="Arial"/>
          <w:snapToGrid w:val="0"/>
          <w:color w:val="000000"/>
          <w:sz w:val="22"/>
        </w:rPr>
        <w:t>Long term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Trends," </w:t>
      </w:r>
      <w:r>
        <w:rPr>
          <w:rFonts w:ascii="Arial" w:hAnsi="Arial"/>
          <w:i/>
          <w:snapToGrid w:val="0"/>
          <w:color w:val="000000"/>
          <w:sz w:val="22"/>
        </w:rPr>
        <w:t>Forum for Social Economics</w:t>
      </w:r>
      <w:r>
        <w:rPr>
          <w:rFonts w:ascii="Arial" w:hAnsi="Arial"/>
          <w:snapToGrid w:val="0"/>
          <w:color w:val="000000"/>
          <w:sz w:val="22"/>
        </w:rPr>
        <w:t>, Vol. 23 #2, Spring.</w:t>
      </w:r>
      <w:r>
        <w:rPr>
          <w:rFonts w:ascii="Arial" w:hAnsi="Arial"/>
          <w:i/>
          <w:snapToGrid w:val="0"/>
          <w:color w:val="000000"/>
          <w:sz w:val="22"/>
        </w:rPr>
        <w:t xml:space="preserve"> </w:t>
      </w:r>
    </w:p>
    <w:p w14:paraId="737E2EA3" w14:textId="77777777" w:rsidR="00AE3BC2" w:rsidRDefault="00AE3BC2" w:rsidP="00AE3B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"International Trade and Sustainable Community: Religious Values and Economic Arguments in Moral Debates,"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  <w:r>
        <w:rPr>
          <w:rFonts w:ascii="Arial" w:hAnsi="Arial"/>
          <w:snapToGrid w:val="0"/>
          <w:color w:val="000000"/>
          <w:sz w:val="22"/>
        </w:rPr>
        <w:t xml:space="preserve">, Vol. 22, No. 2, Fall. </w:t>
      </w:r>
    </w:p>
    <w:p w14:paraId="4AD0146E" w14:textId="77777777" w:rsidR="00AE3BC2" w:rsidRDefault="00AE3BC2" w:rsidP="00AE3B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 Order", </w:t>
      </w:r>
      <w:r>
        <w:rPr>
          <w:rFonts w:ascii="Arial" w:hAnsi="Arial"/>
          <w:i/>
          <w:snapToGrid w:val="0"/>
          <w:color w:val="000000"/>
          <w:sz w:val="22"/>
        </w:rPr>
        <w:t>The New Dictionary of Catholic Social Thought</w:t>
      </w:r>
      <w:r>
        <w:rPr>
          <w:rFonts w:ascii="Arial" w:hAnsi="Arial"/>
          <w:snapToGrid w:val="0"/>
          <w:color w:val="000000"/>
          <w:sz w:val="22"/>
        </w:rPr>
        <w:t>, ed. J.A. Dwyer, Michael Glazer Books, The Liturgical Press, Collegeville, MN.</w:t>
      </w:r>
    </w:p>
    <w:p w14:paraId="2BACAB7C" w14:textId="77777777" w:rsidR="00AE3BC2" w:rsidRDefault="00AE3BC2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"Poverty and Prosperity in Global Economics: Making Sense of Conflicting Claims" in Mary E. Stamps, ed., </w:t>
      </w:r>
      <w:r>
        <w:rPr>
          <w:rFonts w:ascii="Arial" w:hAnsi="Arial"/>
          <w:i/>
          <w:snapToGrid w:val="0"/>
          <w:color w:val="000000"/>
          <w:sz w:val="22"/>
        </w:rPr>
        <w:t>To Do Justice and Right Upon the Earth: Papers from the Virgil Michel Symposium on Liturgy and Social Justice</w:t>
      </w:r>
      <w:r>
        <w:rPr>
          <w:rFonts w:ascii="Arial" w:hAnsi="Arial"/>
          <w:snapToGrid w:val="0"/>
          <w:color w:val="000000"/>
          <w:sz w:val="22"/>
        </w:rPr>
        <w:t>, Collegeville, MN: The Liturgical Press.</w:t>
      </w:r>
    </w:p>
    <w:p w14:paraId="1A3B80A0" w14:textId="77777777" w:rsidR="00B12E53" w:rsidRDefault="00AE3BC2" w:rsidP="00AE3B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1992</w:t>
      </w:r>
      <w:r>
        <w:rPr>
          <w:rFonts w:ascii="Arial" w:hAnsi="Arial"/>
          <w:snapToGrid w:val="0"/>
          <w:color w:val="000000"/>
          <w:sz w:val="22"/>
        </w:rPr>
        <w:tab/>
        <w:t xml:space="preserve">"The Meaning of Money:  A View </w:t>
      </w:r>
      <w:proofErr w:type="gramStart"/>
      <w:r>
        <w:rPr>
          <w:rFonts w:ascii="Arial" w:hAnsi="Arial"/>
          <w:snapToGrid w:val="0"/>
          <w:color w:val="000000"/>
          <w:sz w:val="22"/>
        </w:rPr>
        <w:t>From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Economics," </w:t>
      </w:r>
      <w:r>
        <w:rPr>
          <w:rFonts w:ascii="Arial" w:hAnsi="Arial"/>
          <w:i/>
          <w:snapToGrid w:val="0"/>
          <w:color w:val="000000"/>
          <w:sz w:val="22"/>
        </w:rPr>
        <w:t>American Behavioral Scientist</w:t>
      </w:r>
      <w:r>
        <w:rPr>
          <w:rFonts w:ascii="Arial" w:hAnsi="Arial"/>
          <w:snapToGrid w:val="0"/>
          <w:color w:val="000000"/>
          <w:sz w:val="22"/>
        </w:rPr>
        <w:t>, Vol. 35, # 6, July-Aug.</w:t>
      </w:r>
    </w:p>
    <w:p w14:paraId="77C24606" w14:textId="77777777" w:rsidR="00B12E53" w:rsidRDefault="00B12E53" w:rsidP="00B12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"Self-Interest, Markets and the Four Problems of Economic Life," </w:t>
      </w:r>
      <w:r>
        <w:rPr>
          <w:rFonts w:ascii="Arial" w:hAnsi="Arial"/>
          <w:i/>
          <w:snapToGrid w:val="0"/>
          <w:color w:val="000000"/>
          <w:sz w:val="22"/>
        </w:rPr>
        <w:t>Annual of the Society of Christian Ethics</w:t>
      </w:r>
      <w:r>
        <w:rPr>
          <w:rFonts w:ascii="Arial" w:hAnsi="Arial"/>
          <w:snapToGrid w:val="0"/>
          <w:color w:val="000000"/>
          <w:sz w:val="22"/>
        </w:rPr>
        <w:t>.</w:t>
      </w:r>
    </w:p>
    <w:p w14:paraId="73055474" w14:textId="77777777" w:rsidR="00AE3BC2" w:rsidRDefault="00B12E5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"Theological Scholarship: Freedom and Responsibility in the Seminary Setting," in Daniel Finn, </w:t>
      </w:r>
      <w:proofErr w:type="spellStart"/>
      <w:r>
        <w:rPr>
          <w:rFonts w:ascii="Arial" w:hAnsi="Arial"/>
          <w:snapToGrid w:val="0"/>
          <w:color w:val="000000"/>
          <w:sz w:val="22"/>
        </w:rPr>
        <w:t>Zeni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Fox, John O'Malley and Robert Schwartz, </w:t>
      </w:r>
      <w:r>
        <w:rPr>
          <w:rFonts w:ascii="Arial" w:hAnsi="Arial"/>
          <w:i/>
          <w:snapToGrid w:val="0"/>
          <w:color w:val="000000"/>
          <w:sz w:val="22"/>
        </w:rPr>
        <w:t>Theology of Priesthood and Seminary Formation: Issues of Assembly II</w:t>
      </w:r>
      <w:r>
        <w:rPr>
          <w:rFonts w:ascii="Arial" w:hAnsi="Arial"/>
          <w:snapToGrid w:val="0"/>
          <w:color w:val="000000"/>
          <w:sz w:val="22"/>
        </w:rPr>
        <w:t>, Washington, D.C.: National Catholic Education Association.</w:t>
      </w:r>
    </w:p>
    <w:p w14:paraId="2E85E525" w14:textId="77777777" w:rsidR="00B12E53" w:rsidRDefault="00B12E53" w:rsidP="00B12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 Individualism and the Prospects for Civilizing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Enterprise</w:t>
        </w:r>
      </w:smartTag>
      <w:r>
        <w:rPr>
          <w:rFonts w:ascii="Arial" w:hAnsi="Arial"/>
          <w:snapToGrid w:val="0"/>
          <w:color w:val="000000"/>
          <w:sz w:val="22"/>
        </w:rPr>
        <w:t xml:space="preserve">" in W. </w:t>
      </w:r>
      <w:proofErr w:type="spellStart"/>
      <w:r>
        <w:rPr>
          <w:rFonts w:ascii="Arial" w:hAnsi="Arial"/>
          <w:snapToGrid w:val="0"/>
          <w:color w:val="000000"/>
          <w:sz w:val="22"/>
        </w:rPr>
        <w:t>Widick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Schroeder, and F.I. </w:t>
      </w:r>
      <w:proofErr w:type="spellStart"/>
      <w:r>
        <w:rPr>
          <w:rFonts w:ascii="Arial" w:hAnsi="Arial"/>
          <w:snapToGrid w:val="0"/>
          <w:color w:val="000000"/>
          <w:sz w:val="22"/>
        </w:rPr>
        <w:t>Gamwell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ed., </w:t>
      </w:r>
      <w:r>
        <w:rPr>
          <w:rFonts w:ascii="Arial" w:hAnsi="Arial"/>
          <w:i/>
          <w:snapToGrid w:val="0"/>
          <w:color w:val="000000"/>
          <w:sz w:val="22"/>
        </w:rPr>
        <w:t>Economic Life: Process Interpretations and Critical Responses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color w:val="000000"/>
              <w:sz w:val="22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Center for the Scientific Study of Religion.</w:t>
      </w:r>
    </w:p>
    <w:p w14:paraId="61B491C8" w14:textId="77777777" w:rsidR="00B12E53" w:rsidRDefault="00B12E53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"When Are Economic Explanations Persuasive?  A View from Social Economics,” </w:t>
      </w:r>
      <w:r w:rsidRPr="00217344">
        <w:rPr>
          <w:rFonts w:ascii="Arial" w:hAnsi="Arial"/>
          <w:i/>
          <w:snapToGrid w:val="0"/>
          <w:color w:val="000000"/>
          <w:sz w:val="22"/>
        </w:rPr>
        <w:t>Review</w:t>
      </w:r>
      <w:r>
        <w:rPr>
          <w:rFonts w:ascii="Arial" w:hAnsi="Arial"/>
          <w:i/>
          <w:snapToGrid w:val="0"/>
          <w:color w:val="000000"/>
          <w:sz w:val="22"/>
        </w:rPr>
        <w:t xml:space="preserve">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14:paraId="6749A196" w14:textId="77777777" w:rsidR="00192FB4" w:rsidRDefault="00192FB4" w:rsidP="00192F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"The Church and the Economy in the Modern World," in Judith A. Dwyer, SSJ, ed., </w:t>
      </w:r>
      <w:r>
        <w:rPr>
          <w:rFonts w:ascii="Arial" w:hAnsi="Arial"/>
          <w:i/>
          <w:snapToGrid w:val="0"/>
          <w:color w:val="000000"/>
          <w:sz w:val="22"/>
        </w:rPr>
        <w:t>Questions of Special Importance:  The Church in the Modern World—Two Decades After Vatican II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Washington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State">
        <w:r>
          <w:rPr>
            <w:rFonts w:ascii="Arial" w:hAnsi="Arial"/>
            <w:snapToGrid w:val="0"/>
            <w:color w:val="000000"/>
            <w:sz w:val="22"/>
          </w:rPr>
          <w:t>D.C.</w:t>
        </w:r>
      </w:smartTag>
      <w:r>
        <w:rPr>
          <w:rFonts w:ascii="Arial" w:hAnsi="Arial"/>
          <w:snapToGrid w:val="0"/>
          <w:color w:val="000000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Georgetown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University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Press.</w:t>
      </w:r>
    </w:p>
    <w:p w14:paraId="0EC8E1F8" w14:textId="77777777" w:rsidR="00192FB4" w:rsidRDefault="00192FB4" w:rsidP="0099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"Contributions of Orthodox Economics to Ethical Reflection," in Bruce Grille and David A. Krueger, ed., </w:t>
      </w:r>
      <w:proofErr w:type="gramStart"/>
      <w:r>
        <w:rPr>
          <w:rFonts w:ascii="Arial" w:hAnsi="Arial"/>
          <w:i/>
          <w:snapToGrid w:val="0"/>
          <w:color w:val="000000"/>
          <w:sz w:val="22"/>
        </w:rPr>
        <w:t>Christianity</w:t>
      </w:r>
      <w:proofErr w:type="gramEnd"/>
      <w:r>
        <w:rPr>
          <w:rFonts w:ascii="Arial" w:hAnsi="Arial"/>
          <w:i/>
          <w:snapToGrid w:val="0"/>
          <w:color w:val="000000"/>
          <w:sz w:val="22"/>
        </w:rPr>
        <w:t xml:space="preserve"> and Capitalism:  Perspectives on Religion, Liberalism, and the Economy</w:t>
      </w:r>
      <w:r>
        <w:rPr>
          <w:rFonts w:ascii="Arial" w:hAnsi="Arial"/>
          <w:snapToGrid w:val="0"/>
          <w:color w:val="000000"/>
          <w:sz w:val="22"/>
        </w:rPr>
        <w:t>, Chicago: Council for the Social Scientific Study of Religion.</w:t>
      </w:r>
    </w:p>
    <w:p w14:paraId="4B919ED7" w14:textId="77777777" w:rsidR="00A0020C" w:rsidRDefault="00A0020C" w:rsidP="00A002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"Ethical Dimensions of the Debate on Economic Planning," in John W. </w:t>
      </w:r>
      <w:proofErr w:type="spellStart"/>
      <w:r>
        <w:rPr>
          <w:rFonts w:ascii="Arial" w:hAnsi="Arial"/>
          <w:snapToGrid w:val="0"/>
          <w:color w:val="000000"/>
          <w:sz w:val="22"/>
        </w:rPr>
        <w:t>Houk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and Oliver F. Williams, ed., </w:t>
      </w:r>
      <w:r>
        <w:rPr>
          <w:rFonts w:ascii="Arial" w:hAnsi="Arial"/>
          <w:i/>
          <w:snapToGrid w:val="0"/>
          <w:color w:val="000000"/>
          <w:sz w:val="22"/>
        </w:rPr>
        <w:t>Catholic Social Teaching and the United States Economy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Washington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State">
        <w:r>
          <w:rPr>
            <w:rFonts w:ascii="Arial" w:hAnsi="Arial"/>
            <w:snapToGrid w:val="0"/>
            <w:color w:val="000000"/>
            <w:sz w:val="22"/>
          </w:rPr>
          <w:t>D.C.</w:t>
        </w:r>
      </w:smartTag>
      <w:r>
        <w:rPr>
          <w:rFonts w:ascii="Arial" w:hAnsi="Arial"/>
          <w:snapToGrid w:val="0"/>
          <w:color w:val="000000"/>
          <w:sz w:val="22"/>
        </w:rPr>
        <w:t xml:space="preserve">: University Press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America</w:t>
          </w:r>
        </w:smartTag>
      </w:smartTag>
      <w:r>
        <w:rPr>
          <w:rFonts w:ascii="Arial" w:hAnsi="Arial"/>
          <w:snapToGrid w:val="0"/>
          <w:color w:val="000000"/>
          <w:sz w:val="22"/>
        </w:rPr>
        <w:t>.</w:t>
      </w:r>
    </w:p>
    <w:p w14:paraId="2C877D57" w14:textId="77777777" w:rsidR="003B7C38" w:rsidRDefault="003B7C38" w:rsidP="003B7C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1982</w:t>
      </w:r>
      <w:r>
        <w:rPr>
          <w:rFonts w:ascii="Arial" w:hAnsi="Arial"/>
          <w:snapToGrid w:val="0"/>
          <w:color w:val="000000"/>
          <w:sz w:val="22"/>
        </w:rPr>
        <w:tab/>
        <w:t xml:space="preserve">"The Ethical Orientations of Schools of Economic Thought," </w:t>
      </w:r>
      <w:r>
        <w:rPr>
          <w:rFonts w:ascii="Arial" w:hAnsi="Arial"/>
          <w:i/>
          <w:snapToGrid w:val="0"/>
          <w:color w:val="000000"/>
          <w:sz w:val="22"/>
        </w:rPr>
        <w:t>Annual of the Society of Christian Ethics.</w:t>
      </w:r>
    </w:p>
    <w:p w14:paraId="64E04746" w14:textId="77777777" w:rsidR="003B7C38" w:rsidRDefault="003B7C38" w:rsidP="003B7C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1979</w:t>
      </w:r>
      <w:r>
        <w:rPr>
          <w:rFonts w:ascii="Arial" w:hAnsi="Arial"/>
          <w:snapToGrid w:val="0"/>
          <w:color w:val="000000"/>
          <w:sz w:val="22"/>
        </w:rPr>
        <w:tab/>
        <w:t xml:space="preserve">"Objectivity in Economics:  On the Choice of a Scientific Method,"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14:paraId="0B1B2C03" w14:textId="77777777" w:rsidR="003B7C38" w:rsidRPr="00DB1315" w:rsidRDefault="003B7C38" w:rsidP="003B7C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</w:t>
      </w:r>
      <w:r>
        <w:rPr>
          <w:rFonts w:ascii="Arial" w:hAnsi="Arial"/>
          <w:snapToGrid w:val="0"/>
          <w:color w:val="000000"/>
          <w:sz w:val="22"/>
        </w:rPr>
        <w:tab/>
        <w:t xml:space="preserve">“A Note on the Generality of Human Behavior and Economic Philosophy,” </w:t>
      </w:r>
      <w:r>
        <w:rPr>
          <w:rFonts w:ascii="Arial" w:hAnsi="Arial"/>
          <w:i/>
          <w:snapToGrid w:val="0"/>
          <w:color w:val="000000"/>
          <w:sz w:val="22"/>
        </w:rPr>
        <w:t xml:space="preserve">The Forum for Social Economics, </w:t>
      </w:r>
      <w:r w:rsidR="00D02318">
        <w:rPr>
          <w:rFonts w:ascii="Arial" w:hAnsi="Arial"/>
          <w:snapToGrid w:val="0"/>
          <w:color w:val="000000"/>
          <w:sz w:val="22"/>
        </w:rPr>
        <w:t xml:space="preserve">vol. 7, no. 1, </w:t>
      </w:r>
      <w:r>
        <w:rPr>
          <w:rFonts w:ascii="Arial" w:hAnsi="Arial"/>
          <w:snapToGrid w:val="0"/>
          <w:color w:val="000000"/>
          <w:sz w:val="22"/>
        </w:rPr>
        <w:t>Spring.</w:t>
      </w:r>
    </w:p>
    <w:p w14:paraId="2C7431ED" w14:textId="77777777" w:rsidR="00DC48F0" w:rsidRPr="00CE0731" w:rsidRDefault="003B7C38" w:rsidP="00CE07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1976</w:t>
      </w:r>
      <w:r>
        <w:rPr>
          <w:rFonts w:ascii="Arial" w:hAnsi="Arial"/>
          <w:snapToGrid w:val="0"/>
          <w:color w:val="000000"/>
          <w:sz w:val="22"/>
        </w:rPr>
        <w:tab/>
        <w:t xml:space="preserve">"Norm and Method in Normative Economics," </w:t>
      </w:r>
      <w:r>
        <w:rPr>
          <w:rFonts w:ascii="Arial" w:hAnsi="Arial"/>
          <w:i/>
          <w:snapToGrid w:val="0"/>
          <w:color w:val="000000"/>
          <w:sz w:val="22"/>
        </w:rPr>
        <w:t>Forum for Social Economics</w:t>
      </w:r>
      <w:r>
        <w:rPr>
          <w:rFonts w:ascii="Arial" w:hAnsi="Arial"/>
          <w:snapToGrid w:val="0"/>
          <w:color w:val="000000"/>
          <w:sz w:val="22"/>
        </w:rPr>
        <w:t>, Spring.</w:t>
      </w:r>
    </w:p>
    <w:p w14:paraId="6013D652" w14:textId="3D5F1F8E" w:rsidR="0031723D" w:rsidRDefault="00CD0F27" w:rsidP="0037615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 xml:space="preserve">Reviews and </w:t>
      </w:r>
      <w:r w:rsidR="00513112">
        <w:rPr>
          <w:rFonts w:ascii="Arial" w:hAnsi="Arial"/>
          <w:b/>
          <w:snapToGrid w:val="0"/>
          <w:color w:val="000000"/>
          <w:sz w:val="26"/>
        </w:rPr>
        <w:t xml:space="preserve">Other </w:t>
      </w:r>
      <w:r w:rsidR="00654A4C">
        <w:rPr>
          <w:rFonts w:ascii="Arial" w:hAnsi="Arial"/>
          <w:b/>
          <w:snapToGrid w:val="0"/>
          <w:color w:val="000000"/>
          <w:sz w:val="26"/>
        </w:rPr>
        <w:t>Publications</w:t>
      </w:r>
    </w:p>
    <w:p w14:paraId="2EDE83A8" w14:textId="11500CD9" w:rsidR="003934E6" w:rsidRDefault="003934E6" w:rsidP="003934E6">
      <w:pPr>
        <w:pStyle w:val="BodyTextIndent"/>
        <w:spacing w:before="0" w:after="0"/>
      </w:pPr>
      <w:bookmarkStart w:id="1" w:name="_Hlk117765477"/>
      <w:r w:rsidRPr="00890F83">
        <w:t>2022</w:t>
      </w:r>
      <w:r>
        <w:t xml:space="preserve"> </w:t>
      </w:r>
      <w:r>
        <w:tab/>
        <w:t xml:space="preserve">Why India Needs Fewer Farmers: How Economic Growth Changes Agriculture, </w:t>
      </w:r>
      <w:r>
        <w:rPr>
          <w:i/>
          <w:iCs/>
        </w:rPr>
        <w:t>Commonweal</w:t>
      </w:r>
      <w:r>
        <w:t>, May.</w:t>
      </w:r>
    </w:p>
    <w:p w14:paraId="47098FD0" w14:textId="77777777" w:rsidR="003934E6" w:rsidRDefault="003934E6" w:rsidP="003934E6">
      <w:pPr>
        <w:pStyle w:val="BodyTextIndent"/>
        <w:spacing w:before="0" w:after="0"/>
      </w:pPr>
    </w:p>
    <w:bookmarkEnd w:id="1"/>
    <w:p w14:paraId="1026F05A" w14:textId="23CCC67E" w:rsidR="0031723D" w:rsidRDefault="0031723D" w:rsidP="000D34EF">
      <w:pPr>
        <w:pStyle w:val="BodyTextIndent"/>
        <w:spacing w:before="0" w:after="0"/>
      </w:pPr>
      <w:r w:rsidRPr="0031723D">
        <w:t xml:space="preserve">2021 “Theology’s Invisible Hand,” review of Benjamin M. Friedman’s </w:t>
      </w:r>
      <w:r w:rsidRPr="0031723D">
        <w:rPr>
          <w:i/>
          <w:iCs/>
        </w:rPr>
        <w:t>Religion and the Rise of Capitalism</w:t>
      </w:r>
      <w:r w:rsidRPr="0031723D">
        <w:t xml:space="preserve">, Commonweal, September. </w:t>
      </w:r>
    </w:p>
    <w:p w14:paraId="575648AD" w14:textId="77777777" w:rsidR="0031723D" w:rsidRDefault="0031723D" w:rsidP="003D65EE">
      <w:pPr>
        <w:pStyle w:val="BodyTextIndent"/>
        <w:spacing w:before="0" w:after="0"/>
        <w:ind w:left="0" w:firstLine="0"/>
      </w:pPr>
    </w:p>
    <w:p w14:paraId="3AF4602A" w14:textId="77777777" w:rsidR="0031723D" w:rsidRDefault="0031723D" w:rsidP="000D34EF">
      <w:pPr>
        <w:pStyle w:val="BodyTextIndent"/>
        <w:spacing w:before="0" w:after="0"/>
      </w:pPr>
      <w:r w:rsidRPr="0031723D">
        <w:t>2018</w:t>
      </w:r>
      <w:r w:rsidRPr="0031723D">
        <w:tab/>
        <w:t>“What Can You Do? Understanding Sinful Social Structures,” Commonweal, vol. 145, no. 16, October.</w:t>
      </w:r>
    </w:p>
    <w:p w14:paraId="5D126A00" w14:textId="77777777" w:rsidR="00AC3A49" w:rsidRDefault="00AC3A49" w:rsidP="000D34EF">
      <w:pPr>
        <w:pStyle w:val="BodyTextIndent"/>
        <w:spacing w:before="0" w:after="0"/>
      </w:pPr>
    </w:p>
    <w:p w14:paraId="26796030" w14:textId="77777777" w:rsidR="00945F60" w:rsidRPr="00250085" w:rsidRDefault="00945F60" w:rsidP="000D34EF">
      <w:pPr>
        <w:pStyle w:val="BodyTextIndent"/>
        <w:spacing w:before="0" w:after="0"/>
      </w:pPr>
      <w:r>
        <w:t>2017</w:t>
      </w:r>
      <w:r w:rsidR="00250085">
        <w:tab/>
        <w:t xml:space="preserve">“Recycling Isn’t Enough: A Defense of Responsible Mining,” </w:t>
      </w:r>
      <w:r w:rsidR="00250085">
        <w:rPr>
          <w:i/>
        </w:rPr>
        <w:t xml:space="preserve">Commonweal, </w:t>
      </w:r>
      <w:r w:rsidR="00250085">
        <w:t>vol. 144, no. 8, May 5</w:t>
      </w:r>
    </w:p>
    <w:p w14:paraId="196BD147" w14:textId="77777777" w:rsidR="00250085" w:rsidRDefault="00250085" w:rsidP="000D34EF">
      <w:pPr>
        <w:pStyle w:val="BodyTextIndent"/>
        <w:spacing w:before="0" w:after="0"/>
      </w:pPr>
    </w:p>
    <w:p w14:paraId="58486157" w14:textId="77777777" w:rsidR="000D34EF" w:rsidRDefault="000D34EF" w:rsidP="000D34EF">
      <w:pPr>
        <w:pStyle w:val="BodyTextIndent"/>
        <w:spacing w:before="0" w:after="0"/>
      </w:pPr>
      <w:r>
        <w:t>2014</w:t>
      </w:r>
      <w:r>
        <w:tab/>
        <w:t xml:space="preserve">“Understanding Scarcity: How Being Poor is Like Being Too Busy,” in </w:t>
      </w:r>
      <w:r>
        <w:rPr>
          <w:i/>
        </w:rPr>
        <w:t>Commonweal</w:t>
      </w:r>
      <w:r>
        <w:t>, vol. 141, no. 19, December 5.</w:t>
      </w:r>
    </w:p>
    <w:p w14:paraId="6BCB2A8F" w14:textId="77777777" w:rsidR="000D34EF" w:rsidRPr="00676FD0" w:rsidRDefault="000D34EF" w:rsidP="000D34EF">
      <w:pPr>
        <w:pStyle w:val="BodyTextIndent"/>
        <w:spacing w:before="0" w:after="0"/>
      </w:pPr>
    </w:p>
    <w:p w14:paraId="6C2C95A0" w14:textId="77777777" w:rsidR="00842E77" w:rsidRDefault="00842E77" w:rsidP="009714C9">
      <w:pPr>
        <w:pStyle w:val="BodyTextIndent"/>
        <w:spacing w:before="0" w:after="0"/>
      </w:pPr>
      <w:r>
        <w:t>2014</w:t>
      </w:r>
      <w:r>
        <w:tab/>
        <w:t xml:space="preserve">“Smart Money: The Economic Case for Funding Pre-K,” </w:t>
      </w:r>
      <w:r>
        <w:rPr>
          <w:i/>
        </w:rPr>
        <w:t xml:space="preserve">Commonweal, </w:t>
      </w:r>
      <w:r>
        <w:t>vol. 139, no. 15, November.</w:t>
      </w:r>
    </w:p>
    <w:p w14:paraId="057507B3" w14:textId="77777777" w:rsidR="00842E77" w:rsidRDefault="00842E77" w:rsidP="00C76EA6">
      <w:pPr>
        <w:pStyle w:val="BodyTextIndent"/>
        <w:spacing w:before="0" w:after="0"/>
        <w:ind w:left="0" w:firstLine="0"/>
      </w:pPr>
    </w:p>
    <w:p w14:paraId="75B51925" w14:textId="77777777" w:rsidR="009714C9" w:rsidRDefault="009714C9" w:rsidP="009714C9">
      <w:pPr>
        <w:pStyle w:val="BodyTextIndent"/>
        <w:spacing w:before="0" w:after="0"/>
      </w:pPr>
      <w:r>
        <w:t xml:space="preserve">2013 </w:t>
      </w:r>
      <w:r>
        <w:tab/>
        <w:t xml:space="preserve">“Gamed: What Wall Street has in Common with the Olympics,” </w:t>
      </w:r>
      <w:r>
        <w:rPr>
          <w:i/>
        </w:rPr>
        <w:t xml:space="preserve">Commonweal, </w:t>
      </w:r>
      <w:r>
        <w:t>vol. 140, no. 6, March 22</w:t>
      </w:r>
      <w:r w:rsidR="00F82A0C">
        <w:t>.</w:t>
      </w:r>
    </w:p>
    <w:p w14:paraId="3F928658" w14:textId="77777777" w:rsidR="0052467A" w:rsidRPr="0052467A" w:rsidRDefault="0052467A" w:rsidP="0052467A">
      <w:pPr>
        <w:pStyle w:val="BodyTextIndent"/>
        <w:spacing w:before="0" w:after="0"/>
      </w:pPr>
    </w:p>
    <w:p w14:paraId="7338B901" w14:textId="7CAE4E39" w:rsidR="00CE0731" w:rsidRPr="00CE0731" w:rsidRDefault="00CE0731" w:rsidP="00CD0F27">
      <w:pPr>
        <w:pStyle w:val="BodyTextIndent"/>
        <w:spacing w:before="0" w:after="0"/>
      </w:pPr>
      <w:r>
        <w:t>2012</w:t>
      </w:r>
      <w:r w:rsidR="00666961">
        <w:tab/>
      </w:r>
      <w:r>
        <w:t xml:space="preserve">“Dear Prudence: Translating Moral Principle into Public Policy,” </w:t>
      </w:r>
      <w:r>
        <w:rPr>
          <w:i/>
        </w:rPr>
        <w:t xml:space="preserve">Commonweal, </w:t>
      </w:r>
      <w:r>
        <w:t>vol. 139, no.18, October 26.</w:t>
      </w:r>
    </w:p>
    <w:p w14:paraId="621E4FCD" w14:textId="77777777" w:rsidR="00CE0731" w:rsidRDefault="00CE0731" w:rsidP="00CD0F27">
      <w:pPr>
        <w:pStyle w:val="BodyTextIndent"/>
        <w:spacing w:before="0" w:after="0"/>
      </w:pPr>
    </w:p>
    <w:p w14:paraId="3FE84FCD" w14:textId="77777777" w:rsidR="005A3050" w:rsidRPr="005A3050" w:rsidRDefault="005A3050" w:rsidP="00CD0F27">
      <w:pPr>
        <w:pStyle w:val="BodyTextIndent"/>
        <w:spacing w:before="0" w:after="0"/>
      </w:pPr>
      <w:r>
        <w:t>2012</w:t>
      </w:r>
      <w:r>
        <w:tab/>
        <w:t>“Commerce as Compromise,</w:t>
      </w:r>
      <w:r w:rsidR="00CE0731">
        <w:t>”</w:t>
      </w:r>
      <w:r>
        <w:t xml:space="preserve"> </w:t>
      </w:r>
      <w:r>
        <w:rPr>
          <w:i/>
        </w:rPr>
        <w:t xml:space="preserve">America, </w:t>
      </w:r>
      <w:r>
        <w:t xml:space="preserve">vol. 207, no. 4, </w:t>
      </w:r>
      <w:proofErr w:type="gramStart"/>
      <w:r>
        <w:t>August,</w:t>
      </w:r>
      <w:proofErr w:type="gramEnd"/>
      <w:r w:rsidR="00BD7E72">
        <w:t xml:space="preserve"> </w:t>
      </w:r>
      <w:r>
        <w:t>13-20.</w:t>
      </w:r>
    </w:p>
    <w:p w14:paraId="4E4A4DA1" w14:textId="77777777" w:rsidR="005A3050" w:rsidRDefault="005A3050" w:rsidP="00CD0F27">
      <w:pPr>
        <w:pStyle w:val="BodyTextIndent"/>
        <w:spacing w:before="0" w:after="0"/>
      </w:pPr>
    </w:p>
    <w:p w14:paraId="1390F162" w14:textId="77777777" w:rsidR="00C55247" w:rsidRPr="00C55247" w:rsidRDefault="00C55247" w:rsidP="00CD0F27">
      <w:pPr>
        <w:pStyle w:val="BodyTextIndent"/>
        <w:spacing w:before="0" w:after="0"/>
        <w:rPr>
          <w:i/>
        </w:rPr>
      </w:pPr>
      <w:r>
        <w:t>2012</w:t>
      </w:r>
      <w:r>
        <w:tab/>
        <w:t xml:space="preserve">Review of Edward J. O’Boyle, ed., </w:t>
      </w:r>
      <w:r>
        <w:rPr>
          <w:i/>
        </w:rPr>
        <w:t xml:space="preserve">Looking Beyond the Individualism and Homo Economicus of Neoclassical Economics: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Collection of Original Essays Dedicated to the Memory of Peter L. Danner, Our Friend and Colleague, </w:t>
      </w:r>
      <w:r>
        <w:t xml:space="preserve">in </w:t>
      </w:r>
      <w:r>
        <w:rPr>
          <w:i/>
        </w:rPr>
        <w:t xml:space="preserve">Faith and Economics, </w:t>
      </w:r>
      <w:r>
        <w:t>no. 59, spring.</w:t>
      </w:r>
    </w:p>
    <w:p w14:paraId="3A88F28D" w14:textId="77777777" w:rsidR="00C55247" w:rsidRPr="00C55247" w:rsidRDefault="00C55247" w:rsidP="00CD0F27">
      <w:pPr>
        <w:pStyle w:val="BodyTextIndent"/>
        <w:spacing w:before="0" w:after="0"/>
        <w:rPr>
          <w:i/>
        </w:rPr>
      </w:pPr>
    </w:p>
    <w:p w14:paraId="32CDDCAC" w14:textId="6C33272A" w:rsidR="00CD0F27" w:rsidRDefault="00CD0F27" w:rsidP="00CD0F27">
      <w:pPr>
        <w:pStyle w:val="BodyTextIndent"/>
        <w:spacing w:before="0" w:after="0"/>
      </w:pPr>
      <w:r>
        <w:t>2012</w:t>
      </w:r>
      <w:r>
        <w:tab/>
        <w:t xml:space="preserve">“The Priority of Labor: Romney, Bain Capital and Catholic Social Teaching,” </w:t>
      </w:r>
      <w:r>
        <w:rPr>
          <w:i/>
        </w:rPr>
        <w:t xml:space="preserve">Commonweal, </w:t>
      </w:r>
      <w:r>
        <w:t xml:space="preserve">vol. </w:t>
      </w:r>
      <w:r w:rsidR="00FE3CE1">
        <w:t>139</w:t>
      </w:r>
      <w:r>
        <w:t>, #13, July 13.</w:t>
      </w:r>
    </w:p>
    <w:p w14:paraId="01725712" w14:textId="77777777" w:rsidR="00666961" w:rsidRDefault="00666961" w:rsidP="00CD0F27">
      <w:pPr>
        <w:pStyle w:val="BodyTextIndent"/>
        <w:spacing w:before="0" w:after="0"/>
      </w:pPr>
    </w:p>
    <w:p w14:paraId="1E9776F9" w14:textId="60E32277" w:rsidR="00BD7E72" w:rsidRDefault="00666961" w:rsidP="00CD0F27">
      <w:pPr>
        <w:pStyle w:val="BodyTextIndent"/>
        <w:spacing w:before="0" w:after="0"/>
      </w:pPr>
      <w:r>
        <w:t>2012</w:t>
      </w:r>
      <w:r>
        <w:tab/>
        <w:t xml:space="preserve">“Making Markets Moral,” </w:t>
      </w:r>
      <w:r>
        <w:rPr>
          <w:i/>
          <w:iCs/>
        </w:rPr>
        <w:t xml:space="preserve">The Tablet, </w:t>
      </w:r>
      <w:r>
        <w:t>February,12-13.</w:t>
      </w:r>
    </w:p>
    <w:p w14:paraId="04AE1B35" w14:textId="77777777" w:rsidR="00843DE6" w:rsidRDefault="00843DE6" w:rsidP="00CD0F27">
      <w:pPr>
        <w:pStyle w:val="BodyTextIndent"/>
        <w:spacing w:before="0" w:after="0"/>
      </w:pPr>
    </w:p>
    <w:p w14:paraId="33BBE2AF" w14:textId="77777777" w:rsidR="00BD7E72" w:rsidRPr="00BD7E72" w:rsidRDefault="00BD7E72" w:rsidP="00BD7E72">
      <w:pPr>
        <w:ind w:left="720" w:hanging="720"/>
        <w:rPr>
          <w:rFonts w:ascii="Arial" w:hAnsi="Arial" w:cs="Arial"/>
          <w:sz w:val="22"/>
          <w:szCs w:val="22"/>
        </w:rPr>
      </w:pPr>
      <w:r w:rsidRPr="00BD7E72">
        <w:rPr>
          <w:rFonts w:ascii="Arial" w:hAnsi="Arial" w:cs="Arial"/>
          <w:sz w:val="22"/>
          <w:szCs w:val="22"/>
        </w:rPr>
        <w:t>201</w:t>
      </w:r>
      <w:r w:rsidR="004A6376">
        <w:rPr>
          <w:rFonts w:ascii="Arial" w:hAnsi="Arial" w:cs="Arial"/>
          <w:sz w:val="22"/>
          <w:szCs w:val="22"/>
        </w:rPr>
        <w:t>1</w:t>
      </w:r>
      <w:r w:rsidRPr="00BD7E72">
        <w:rPr>
          <w:rFonts w:ascii="Arial" w:hAnsi="Arial" w:cs="Arial"/>
          <w:sz w:val="22"/>
          <w:szCs w:val="22"/>
        </w:rPr>
        <w:tab/>
        <w:t xml:space="preserve">Review of </w:t>
      </w:r>
      <w:r w:rsidRPr="00BD7E72">
        <w:rPr>
          <w:rFonts w:ascii="Arial" w:hAnsi="Arial" w:cs="Arial"/>
          <w:i/>
          <w:iCs/>
          <w:sz w:val="22"/>
          <w:szCs w:val="22"/>
        </w:rPr>
        <w:t>Christian Theology and Market Economics,</w:t>
      </w:r>
      <w:r w:rsidRPr="00BD7E72">
        <w:rPr>
          <w:rFonts w:ascii="Arial" w:hAnsi="Arial" w:cs="Arial"/>
          <w:sz w:val="22"/>
          <w:szCs w:val="22"/>
        </w:rPr>
        <w:t xml:space="preserve"> Ian R. </w:t>
      </w:r>
      <w:proofErr w:type="gramStart"/>
      <w:r w:rsidRPr="00BD7E72">
        <w:rPr>
          <w:rFonts w:ascii="Arial" w:hAnsi="Arial" w:cs="Arial"/>
          <w:sz w:val="22"/>
          <w:szCs w:val="22"/>
        </w:rPr>
        <w:t>Harper</w:t>
      </w:r>
      <w:proofErr w:type="gramEnd"/>
      <w:r w:rsidRPr="00BD7E72">
        <w:rPr>
          <w:rFonts w:ascii="Arial" w:hAnsi="Arial" w:cs="Arial"/>
          <w:sz w:val="22"/>
          <w:szCs w:val="22"/>
        </w:rPr>
        <w:t xml:space="preserve"> and Samuel Gregg (eds.), </w:t>
      </w:r>
      <w:r w:rsidRPr="00BD7E72">
        <w:rPr>
          <w:rFonts w:ascii="Arial" w:hAnsi="Arial" w:cs="Arial"/>
          <w:i/>
          <w:iCs/>
          <w:sz w:val="22"/>
          <w:szCs w:val="22"/>
        </w:rPr>
        <w:t>History of Economic Ideas</w:t>
      </w:r>
      <w:r w:rsidRPr="00BD7E72">
        <w:rPr>
          <w:rFonts w:ascii="Arial" w:hAnsi="Arial" w:cs="Arial"/>
          <w:iCs/>
          <w:sz w:val="22"/>
          <w:szCs w:val="22"/>
        </w:rPr>
        <w:t xml:space="preserve">, 2011, vol. 19, #1. </w:t>
      </w:r>
    </w:p>
    <w:p w14:paraId="49F41E34" w14:textId="77777777" w:rsidR="00BD7E72" w:rsidRPr="00CD0F27" w:rsidRDefault="00BD7E72" w:rsidP="00CD0F27">
      <w:pPr>
        <w:pStyle w:val="BodyTextIndent"/>
        <w:spacing w:before="0" w:after="0"/>
      </w:pPr>
    </w:p>
    <w:p w14:paraId="3537876F" w14:textId="77777777" w:rsidR="005167D3" w:rsidRPr="005167D3" w:rsidRDefault="005167D3" w:rsidP="00BD7E72">
      <w:pPr>
        <w:pStyle w:val="BodyTextIndent"/>
        <w:spacing w:before="0" w:after="0"/>
        <w:ind w:left="0" w:firstLine="0"/>
      </w:pPr>
      <w:r>
        <w:t>2011</w:t>
      </w:r>
      <w:r>
        <w:tab/>
        <w:t>“When Is Self-interest Moral?</w:t>
      </w:r>
      <w:r w:rsidR="00CD0F27">
        <w:t>”</w:t>
      </w:r>
      <w:r>
        <w:t xml:space="preserve"> </w:t>
      </w:r>
      <w:r>
        <w:rPr>
          <w:i/>
        </w:rPr>
        <w:t xml:space="preserve">Commonweal, </w:t>
      </w:r>
      <w:r w:rsidR="00173C76">
        <w:t>vol. 138, #21, December 2</w:t>
      </w:r>
      <w:r w:rsidR="00FE3CE1">
        <w:t>.</w:t>
      </w:r>
    </w:p>
    <w:p w14:paraId="2E537F4C" w14:textId="77777777" w:rsidR="005167D3" w:rsidRDefault="005167D3" w:rsidP="00376155">
      <w:pPr>
        <w:pStyle w:val="BodyTextIndent"/>
        <w:spacing w:before="0" w:after="0"/>
      </w:pPr>
    </w:p>
    <w:p w14:paraId="54475582" w14:textId="77777777" w:rsidR="00376155" w:rsidRDefault="00376155" w:rsidP="00376155">
      <w:pPr>
        <w:pStyle w:val="BodyTextIndent"/>
        <w:spacing w:before="0" w:after="0"/>
      </w:pPr>
      <w:r>
        <w:t>2010</w:t>
      </w:r>
      <w:r>
        <w:tab/>
        <w:t xml:space="preserve">“Uncertainty Principle: The Bishops, Health Care &amp; Prudence,” </w:t>
      </w:r>
      <w:r>
        <w:rPr>
          <w:i/>
        </w:rPr>
        <w:t xml:space="preserve">Commonweal, </w:t>
      </w:r>
      <w:r>
        <w:t xml:space="preserve">vol. </w:t>
      </w:r>
      <w:r w:rsidR="00A679AB">
        <w:t>137</w:t>
      </w:r>
      <w:r>
        <w:t xml:space="preserve">, no. 6, </w:t>
      </w:r>
      <w:proofErr w:type="gramStart"/>
      <w:r>
        <w:t>March</w:t>
      </w:r>
      <w:r w:rsidR="00D27F01">
        <w:t>,</w:t>
      </w:r>
      <w:proofErr w:type="gramEnd"/>
      <w:r w:rsidR="008B47EF">
        <w:t xml:space="preserve"> </w:t>
      </w:r>
      <w:r>
        <w:t>18-20.</w:t>
      </w:r>
    </w:p>
    <w:p w14:paraId="4FA84055" w14:textId="77777777" w:rsidR="00376155" w:rsidRPr="007B4E39" w:rsidRDefault="00376155" w:rsidP="00376155">
      <w:pPr>
        <w:pStyle w:val="BodyTextIndent"/>
        <w:spacing w:before="0" w:after="0"/>
      </w:pPr>
    </w:p>
    <w:p w14:paraId="04B8CA22" w14:textId="77777777" w:rsidR="00531637" w:rsidRDefault="00531637" w:rsidP="00531637">
      <w:pPr>
        <w:pStyle w:val="BodyTextIndent"/>
        <w:spacing w:before="0" w:after="0"/>
      </w:pPr>
      <w:r>
        <w:t>2010</w:t>
      </w:r>
      <w:r>
        <w:tab/>
        <w:t xml:space="preserve">“Mind the Gap,” Review of Richard Wilkinson and Kate Pickett’s </w:t>
      </w:r>
      <w:r>
        <w:rPr>
          <w:i/>
        </w:rPr>
        <w:t xml:space="preserve">The Sprit Level: Why Greater Equality Makes Societies Stronger,” </w:t>
      </w:r>
      <w:r>
        <w:t xml:space="preserve">In </w:t>
      </w:r>
      <w:r>
        <w:rPr>
          <w:i/>
        </w:rPr>
        <w:t>Commonweal,</w:t>
      </w:r>
      <w:r>
        <w:t xml:space="preserve"> vol. 137, #13, July 16.</w:t>
      </w:r>
    </w:p>
    <w:p w14:paraId="402F383E" w14:textId="77777777" w:rsidR="00531637" w:rsidRDefault="00531637" w:rsidP="00250440">
      <w:pPr>
        <w:pStyle w:val="BodyTextIndent"/>
        <w:spacing w:before="0" w:after="0"/>
        <w:rPr>
          <w:b/>
          <w:sz w:val="26"/>
        </w:rPr>
      </w:pPr>
    </w:p>
    <w:p w14:paraId="6E8D7DB5" w14:textId="77777777" w:rsidR="00250440" w:rsidRPr="00612A48" w:rsidRDefault="00250440" w:rsidP="00250440">
      <w:pPr>
        <w:pStyle w:val="BodyTextIndent"/>
        <w:spacing w:before="0" w:after="0"/>
      </w:pPr>
      <w:r>
        <w:t>2010</w:t>
      </w:r>
      <w:r>
        <w:tab/>
        <w:t xml:space="preserve">“Benedict’s Third Way,” </w:t>
      </w:r>
      <w:r>
        <w:rPr>
          <w:i/>
        </w:rPr>
        <w:t xml:space="preserve">The Tablet, </w:t>
      </w:r>
      <w:r>
        <w:t>March</w:t>
      </w:r>
      <w:r w:rsidR="009A2C4E">
        <w:t xml:space="preserve"> 13</w:t>
      </w:r>
      <w:r>
        <w:t>.</w:t>
      </w:r>
    </w:p>
    <w:p w14:paraId="451C8B21" w14:textId="77777777" w:rsidR="00250440" w:rsidRDefault="00250440" w:rsidP="00250440">
      <w:pPr>
        <w:pStyle w:val="BodyTextIndent"/>
        <w:spacing w:before="0" w:after="0"/>
      </w:pPr>
    </w:p>
    <w:p w14:paraId="73124CEC" w14:textId="77777777" w:rsidR="009A2C4E" w:rsidRDefault="00250440" w:rsidP="00250440">
      <w:pPr>
        <w:pStyle w:val="BodyTextIndent"/>
        <w:spacing w:before="0" w:after="0"/>
      </w:pPr>
      <w:r>
        <w:t>2009</w:t>
      </w:r>
      <w:r>
        <w:tab/>
        <w:t xml:space="preserve">“Economics of Charity: Pope Benedict’s ‘Caritas in Veritate,’” </w:t>
      </w:r>
      <w:r>
        <w:rPr>
          <w:i/>
        </w:rPr>
        <w:t xml:space="preserve">Commonweal, </w:t>
      </w:r>
      <w:r>
        <w:t xml:space="preserve">vol. </w:t>
      </w:r>
      <w:r w:rsidR="00E40FF6">
        <w:t>126</w:t>
      </w:r>
      <w:r>
        <w:t>, no. 14, August.</w:t>
      </w:r>
    </w:p>
    <w:p w14:paraId="201DF512" w14:textId="77777777" w:rsidR="00595714" w:rsidRDefault="00595714" w:rsidP="00250440">
      <w:pPr>
        <w:pStyle w:val="BodyTextIndent"/>
        <w:spacing w:before="0" w:after="0"/>
      </w:pPr>
    </w:p>
    <w:p w14:paraId="384F666B" w14:textId="77777777" w:rsidR="00595714" w:rsidRDefault="00595714" w:rsidP="00595714">
      <w:pPr>
        <w:pStyle w:val="BodyTextIndent"/>
        <w:spacing w:before="0" w:after="0"/>
      </w:pPr>
      <w:r>
        <w:t>2009</w:t>
      </w:r>
      <w:r>
        <w:tab/>
        <w:t>“Pope Offers an Economics for Our Times,” op ed piece, Star Tribune, July 10.</w:t>
      </w:r>
    </w:p>
    <w:p w14:paraId="5918D729" w14:textId="77777777" w:rsidR="00595714" w:rsidRDefault="00595714" w:rsidP="00595714">
      <w:pPr>
        <w:pStyle w:val="BodyTextIndent"/>
        <w:spacing w:before="0" w:after="0"/>
      </w:pPr>
    </w:p>
    <w:p w14:paraId="290313E4" w14:textId="77777777" w:rsidR="00595714" w:rsidRDefault="00595714" w:rsidP="00250440">
      <w:pPr>
        <w:pStyle w:val="BodyTextIndent"/>
        <w:spacing w:before="0" w:after="0"/>
      </w:pPr>
      <w:r>
        <w:t>2009</w:t>
      </w:r>
      <w:r>
        <w:tab/>
        <w:t xml:space="preserve">“The Pope’s Integrated Vision,” op ed piece, St. Paul/Minneapolis Archdiocese, </w:t>
      </w:r>
      <w:r>
        <w:rPr>
          <w:i/>
        </w:rPr>
        <w:t xml:space="preserve">The Spirit </w:t>
      </w:r>
      <w:r>
        <w:t xml:space="preserve">and St. Cloud Diocese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Visitor, </w:t>
      </w:r>
      <w:r>
        <w:t>July.</w:t>
      </w:r>
    </w:p>
    <w:p w14:paraId="761EDD0E" w14:textId="77777777" w:rsidR="009A2C4E" w:rsidRDefault="009A2C4E" w:rsidP="00250440">
      <w:pPr>
        <w:pStyle w:val="BodyTextIndent"/>
        <w:spacing w:before="0" w:after="0"/>
      </w:pPr>
    </w:p>
    <w:p w14:paraId="19134A04" w14:textId="77777777" w:rsidR="003B393E" w:rsidRDefault="003B393E" w:rsidP="00250440">
      <w:pPr>
        <w:pStyle w:val="BodyTextIndent"/>
        <w:spacing w:before="0" w:after="0"/>
      </w:pPr>
      <w:r>
        <w:t>2009</w:t>
      </w:r>
      <w:r>
        <w:tab/>
        <w:t>“Can this Market be Saved?</w:t>
      </w:r>
      <w:r w:rsidR="007C3047">
        <w:t xml:space="preserve"> and interview with Daniel Finn</w:t>
      </w:r>
      <w:r>
        <w:t xml:space="preserve">,” </w:t>
      </w:r>
      <w:r>
        <w:rPr>
          <w:i/>
        </w:rPr>
        <w:t xml:space="preserve">U. S. Catholic, </w:t>
      </w:r>
      <w:r>
        <w:t>vol. 74, no. 3, March.</w:t>
      </w:r>
    </w:p>
    <w:p w14:paraId="140B2C89" w14:textId="77777777" w:rsidR="003B393E" w:rsidRDefault="003B393E" w:rsidP="00372D1B">
      <w:pPr>
        <w:pStyle w:val="BodyTextIndent"/>
        <w:spacing w:before="0" w:after="0"/>
      </w:pPr>
    </w:p>
    <w:p w14:paraId="0BB83646" w14:textId="77777777" w:rsidR="0007625A" w:rsidRPr="0007625A" w:rsidRDefault="0007625A" w:rsidP="00372D1B">
      <w:pPr>
        <w:pStyle w:val="BodyTextIndent"/>
        <w:spacing w:before="0" w:after="0"/>
      </w:pPr>
      <w:r>
        <w:t>2008</w:t>
      </w:r>
      <w:r>
        <w:tab/>
        <w:t xml:space="preserve">“Libertarian Heresy: The Fundamentalism of Free-Market Theology,” </w:t>
      </w:r>
      <w:r>
        <w:rPr>
          <w:i/>
        </w:rPr>
        <w:t>Commonweal,</w:t>
      </w:r>
      <w:r>
        <w:t xml:space="preserve"> vol. </w:t>
      </w:r>
      <w:r w:rsidR="00FE3CE1">
        <w:t>137</w:t>
      </w:r>
      <w:r>
        <w:t>, no. 16, September 26.</w:t>
      </w:r>
    </w:p>
    <w:p w14:paraId="3506DF3E" w14:textId="77777777" w:rsidR="009B51D1" w:rsidRDefault="009B51D1" w:rsidP="00A31216">
      <w:pPr>
        <w:pStyle w:val="BodyTextIndent"/>
        <w:spacing w:before="0" w:after="0"/>
      </w:pPr>
    </w:p>
    <w:p w14:paraId="63AF0FC2" w14:textId="77777777" w:rsidR="00372D1B" w:rsidRDefault="00372D1B" w:rsidP="00A31216">
      <w:pPr>
        <w:pStyle w:val="BodyTextIndent"/>
        <w:spacing w:before="0" w:after="0"/>
      </w:pPr>
      <w:r w:rsidRPr="00372D1B">
        <w:t>2006</w:t>
      </w:r>
      <w:r w:rsidRPr="00372D1B">
        <w:tab/>
        <w:t xml:space="preserve">“Preface: </w:t>
      </w:r>
      <w:r w:rsidR="00BF3180">
        <w:t xml:space="preserve">The </w:t>
      </w:r>
      <w:r w:rsidRPr="00372D1B">
        <w:t xml:space="preserve">Christian </w:t>
      </w:r>
      <w:r w:rsidR="0045077A">
        <w:t xml:space="preserve">View </w:t>
      </w:r>
      <w:r w:rsidR="00BF3180">
        <w:t xml:space="preserve">of </w:t>
      </w:r>
      <w:r w:rsidRPr="00372D1B">
        <w:t xml:space="preserve">Wealth,” Helen Alford, O.P., et. al., </w:t>
      </w:r>
      <w:r w:rsidRPr="00D80B02">
        <w:rPr>
          <w:i/>
        </w:rPr>
        <w:t>Rediscovering Abundance: Interdisciplinary Essays on Wealth, Income, and Their Distribution in the Catholic Social Tradition</w:t>
      </w:r>
      <w:r w:rsidRPr="00372D1B">
        <w:t>, University of Notre Dame Press.</w:t>
      </w:r>
    </w:p>
    <w:p w14:paraId="4DFC7532" w14:textId="77777777" w:rsidR="005F6486" w:rsidRDefault="005F6486" w:rsidP="00372D1B">
      <w:pPr>
        <w:pStyle w:val="BodyTextIndent"/>
        <w:spacing w:before="0" w:after="0"/>
      </w:pPr>
    </w:p>
    <w:p w14:paraId="6928D255" w14:textId="77777777" w:rsidR="005F6486" w:rsidRDefault="005F6486" w:rsidP="00372D1B">
      <w:pPr>
        <w:pStyle w:val="BodyTextIndent"/>
        <w:spacing w:before="0" w:after="0"/>
      </w:pPr>
      <w:r>
        <w:t>2006</w:t>
      </w:r>
      <w:r>
        <w:tab/>
        <w:t xml:space="preserve">Review of Albino Barrera, </w:t>
      </w:r>
      <w:r>
        <w:rPr>
          <w:i/>
        </w:rPr>
        <w:t xml:space="preserve">Economic Compulsion and Christian Ethics, </w:t>
      </w:r>
      <w:r>
        <w:t xml:space="preserve">Cambridge University Press, in </w:t>
      </w:r>
      <w:r>
        <w:rPr>
          <w:i/>
        </w:rPr>
        <w:t xml:space="preserve">Journal of Markets and Morality, </w:t>
      </w:r>
      <w:r>
        <w:t>vol. 9, no. 2, Fall</w:t>
      </w:r>
      <w:r w:rsidR="00B660E3">
        <w:t>.</w:t>
      </w:r>
    </w:p>
    <w:p w14:paraId="5E19F88B" w14:textId="77777777" w:rsidR="009E2763" w:rsidRPr="005F6486" w:rsidRDefault="009E2763" w:rsidP="00BF3180">
      <w:pPr>
        <w:pStyle w:val="BodyTextIndent"/>
        <w:spacing w:before="0" w:after="0"/>
        <w:ind w:left="0" w:firstLine="0"/>
        <w:rPr>
          <w:snapToGrid/>
        </w:rPr>
      </w:pPr>
    </w:p>
    <w:p w14:paraId="2560DB64" w14:textId="77777777" w:rsidR="0093119D" w:rsidRDefault="0093119D" w:rsidP="009E2763">
      <w:pPr>
        <w:pStyle w:val="BodyTextIndent"/>
        <w:spacing w:before="0" w:after="0"/>
      </w:pPr>
      <w:r>
        <w:t>2005</w:t>
      </w:r>
      <w:r>
        <w:tab/>
        <w:t xml:space="preserve">“Hello, Catholics: Republicans &amp; Targeting of Religious Votes,” </w:t>
      </w:r>
      <w:r>
        <w:rPr>
          <w:i/>
        </w:rPr>
        <w:t>Commonweal</w:t>
      </w:r>
      <w:r>
        <w:t>, vol. 132, no. 19, November</w:t>
      </w:r>
      <w:r w:rsidR="00CC170F">
        <w:t xml:space="preserve"> </w:t>
      </w:r>
      <w:r>
        <w:t>4.</w:t>
      </w:r>
    </w:p>
    <w:p w14:paraId="0FCD5E94" w14:textId="77777777" w:rsidR="00A42F68" w:rsidRDefault="00A42F68" w:rsidP="00A42F68">
      <w:pPr>
        <w:pStyle w:val="BodyTextIndent"/>
        <w:spacing w:before="0" w:after="0"/>
      </w:pPr>
    </w:p>
    <w:p w14:paraId="54B1FFAC" w14:textId="77777777" w:rsidR="00920D21" w:rsidRDefault="00920D21" w:rsidP="00A42F68">
      <w:pPr>
        <w:pStyle w:val="BodyTextIndent"/>
        <w:spacing w:before="0" w:after="0"/>
      </w:pPr>
      <w:r>
        <w:t>2004</w:t>
      </w:r>
      <w:r>
        <w:tab/>
        <w:t xml:space="preserve">“Misreading the Pope,” Review of Rebecca M. Blank and William </w:t>
      </w:r>
      <w:proofErr w:type="spellStart"/>
      <w:r>
        <w:t>McGurn’s</w:t>
      </w:r>
      <w:proofErr w:type="spellEnd"/>
      <w:r>
        <w:t xml:space="preserve"> </w:t>
      </w:r>
      <w:r>
        <w:rPr>
          <w:i/>
        </w:rPr>
        <w:t>Is the Market Moral, Commonweal</w:t>
      </w:r>
      <w:r>
        <w:t>, vol. 13, no 17, October 8.</w:t>
      </w:r>
    </w:p>
    <w:p w14:paraId="4BAA5442" w14:textId="77777777" w:rsidR="0096659D" w:rsidRPr="0092465D" w:rsidRDefault="0096659D" w:rsidP="0096659D">
      <w:pPr>
        <w:pStyle w:val="BodyTextIndent"/>
        <w:spacing w:before="0" w:after="0"/>
      </w:pPr>
    </w:p>
    <w:p w14:paraId="606F3B98" w14:textId="77777777" w:rsidR="0096659D" w:rsidRDefault="00B16D05" w:rsidP="0096659D">
      <w:pPr>
        <w:pStyle w:val="BodyTextIndent"/>
        <w:spacing w:before="0" w:after="0"/>
      </w:pPr>
      <w:r>
        <w:t>2003</w:t>
      </w:r>
      <w:r>
        <w:tab/>
        <w:t xml:space="preserve">“The Current Crisis in the Church: Introductory Comments,” </w:t>
      </w:r>
      <w:r>
        <w:rPr>
          <w:i/>
          <w:iCs/>
        </w:rPr>
        <w:t xml:space="preserve">Proceedings of the Catholic Theological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America</w:t>
          </w:r>
        </w:smartTag>
      </w:smartTag>
      <w:r>
        <w:rPr>
          <w:i/>
          <w:iCs/>
        </w:rPr>
        <w:t xml:space="preserve">, </w:t>
      </w:r>
      <w:r>
        <w:t>vol. 58.</w:t>
      </w:r>
    </w:p>
    <w:p w14:paraId="264E2B55" w14:textId="77777777" w:rsidR="00053BE1" w:rsidRDefault="00053BE1" w:rsidP="00CF12B4">
      <w:pPr>
        <w:ind w:left="720" w:hanging="720"/>
        <w:rPr>
          <w:rFonts w:ascii="Arial" w:hAnsi="Arial"/>
          <w:color w:val="000000"/>
          <w:sz w:val="22"/>
        </w:rPr>
      </w:pPr>
    </w:p>
    <w:p w14:paraId="1FE1320C" w14:textId="77777777" w:rsidR="00E40253" w:rsidRDefault="00E40253" w:rsidP="00CF12B4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60654F">
        <w:rPr>
          <w:rFonts w:ascii="Arial" w:hAnsi="Arial"/>
          <w:color w:val="000000"/>
          <w:sz w:val="22"/>
        </w:rPr>
        <w:t>2003</w:t>
      </w:r>
      <w:r w:rsidRPr="0060654F">
        <w:rPr>
          <w:rFonts w:ascii="Arial" w:hAnsi="Arial"/>
          <w:color w:val="000000"/>
          <w:sz w:val="22"/>
        </w:rPr>
        <w:tab/>
      </w:r>
      <w:r w:rsidR="00437265" w:rsidRPr="00437265">
        <w:rPr>
          <w:rFonts w:ascii="Arial" w:hAnsi="Arial" w:cs="Arial"/>
          <w:sz w:val="22"/>
          <w:szCs w:val="22"/>
        </w:rPr>
        <w:t xml:space="preserve">“A Religious Challenge to Both Orthodox and Heterodox Economics,” Review of Stephen D. Long’s </w:t>
      </w:r>
      <w:r w:rsidR="00437265" w:rsidRPr="00933705">
        <w:rPr>
          <w:rFonts w:ascii="Arial" w:hAnsi="Arial" w:cs="Arial"/>
          <w:i/>
          <w:iCs/>
          <w:color w:val="000000"/>
          <w:sz w:val="22"/>
          <w:szCs w:val="22"/>
        </w:rPr>
        <w:t>Divine Economy</w:t>
      </w:r>
      <w:r w:rsidR="00437265" w:rsidRPr="00437265">
        <w:rPr>
          <w:rFonts w:ascii="Arial" w:hAnsi="Arial" w:cs="Arial"/>
          <w:color w:val="000000"/>
          <w:sz w:val="22"/>
          <w:szCs w:val="22"/>
        </w:rPr>
        <w:t xml:space="preserve">: </w:t>
      </w:r>
      <w:r w:rsidR="00437265" w:rsidRPr="00933705">
        <w:rPr>
          <w:rFonts w:ascii="Arial" w:hAnsi="Arial" w:cs="Arial"/>
          <w:i/>
          <w:iCs/>
          <w:color w:val="000000"/>
          <w:sz w:val="22"/>
          <w:szCs w:val="22"/>
        </w:rPr>
        <w:t xml:space="preserve">Theology and the Market, </w:t>
      </w:r>
      <w:r w:rsidR="00437265" w:rsidRPr="00D2690F">
        <w:rPr>
          <w:rFonts w:ascii="Arial" w:hAnsi="Arial" w:cs="Arial"/>
          <w:iCs/>
          <w:color w:val="000000"/>
          <w:sz w:val="22"/>
          <w:szCs w:val="22"/>
        </w:rPr>
        <w:t>in</w:t>
      </w:r>
      <w:r w:rsidR="00437265" w:rsidRPr="00933705">
        <w:rPr>
          <w:rFonts w:ascii="Arial" w:hAnsi="Arial" w:cs="Arial"/>
          <w:i/>
          <w:iCs/>
          <w:color w:val="000000"/>
          <w:sz w:val="22"/>
          <w:szCs w:val="22"/>
        </w:rPr>
        <w:t xml:space="preserve"> Research in the History of Economic Thought and Methodology</w:t>
      </w:r>
      <w:r w:rsidR="00437265" w:rsidRPr="00437265">
        <w:rPr>
          <w:rFonts w:ascii="Arial" w:hAnsi="Arial" w:cs="Arial"/>
          <w:color w:val="000000"/>
          <w:sz w:val="22"/>
          <w:szCs w:val="22"/>
        </w:rPr>
        <w:t>, vol. 21-A.</w:t>
      </w:r>
    </w:p>
    <w:p w14:paraId="1D49CBDB" w14:textId="77777777" w:rsidR="0096659D" w:rsidRDefault="0096659D" w:rsidP="00CF12B4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331E4DB4" w14:textId="77777777" w:rsidR="0096659D" w:rsidRPr="00437265" w:rsidRDefault="0096659D" w:rsidP="00CF12B4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2002</w:t>
      </w:r>
      <w:r w:rsidRPr="0096659D">
        <w:rPr>
          <w:rFonts w:ascii="Arial" w:hAnsi="Arial" w:cs="Arial"/>
          <w:color w:val="000000"/>
          <w:sz w:val="22"/>
          <w:szCs w:val="22"/>
        </w:rPr>
        <w:tab/>
        <w:t xml:space="preserve">“God and Goods: Economics as if Theology Mattered,” Review of D. Stephen Long’s Divine Economy: Theology and the Market, </w:t>
      </w:r>
      <w:r w:rsidRPr="00717F94">
        <w:rPr>
          <w:rFonts w:ascii="Arial" w:hAnsi="Arial" w:cs="Arial"/>
          <w:i/>
          <w:color w:val="000000"/>
          <w:sz w:val="22"/>
          <w:szCs w:val="22"/>
        </w:rPr>
        <w:t>The Christian Century</w:t>
      </w:r>
      <w:r w:rsidRPr="0096659D">
        <w:rPr>
          <w:rFonts w:ascii="Arial" w:hAnsi="Arial" w:cs="Arial"/>
          <w:color w:val="000000"/>
          <w:sz w:val="22"/>
          <w:szCs w:val="22"/>
        </w:rPr>
        <w:t>, vol</w:t>
      </w:r>
      <w:r w:rsidR="00717F94">
        <w:rPr>
          <w:rFonts w:ascii="Arial" w:hAnsi="Arial" w:cs="Arial"/>
          <w:color w:val="000000"/>
          <w:sz w:val="22"/>
          <w:szCs w:val="22"/>
        </w:rPr>
        <w:t>.</w:t>
      </w:r>
      <w:r w:rsidRPr="0096659D">
        <w:rPr>
          <w:rFonts w:ascii="Arial" w:hAnsi="Arial" w:cs="Arial"/>
          <w:color w:val="000000"/>
          <w:sz w:val="22"/>
          <w:szCs w:val="22"/>
        </w:rPr>
        <w:t xml:space="preserve"> 119, #7, March 27.</w:t>
      </w:r>
    </w:p>
    <w:p w14:paraId="2C97AE43" w14:textId="77777777" w:rsidR="00E40253" w:rsidRPr="0060654F" w:rsidRDefault="00E40253" w:rsidP="00CF12B4">
      <w:pPr>
        <w:rPr>
          <w:rFonts w:ascii="Arial" w:hAnsi="Arial"/>
          <w:color w:val="000000"/>
          <w:sz w:val="22"/>
        </w:rPr>
      </w:pPr>
    </w:p>
    <w:p w14:paraId="5204F8D6" w14:textId="77777777" w:rsidR="00E40253" w:rsidRPr="00B61FDE" w:rsidRDefault="00E40253" w:rsidP="00CF12B4">
      <w:pPr>
        <w:ind w:left="720" w:hanging="720"/>
      </w:pPr>
      <w:r w:rsidRPr="0060654F">
        <w:rPr>
          <w:rFonts w:ascii="Arial" w:hAnsi="Arial"/>
          <w:color w:val="000000"/>
          <w:sz w:val="22"/>
        </w:rPr>
        <w:t>2002</w:t>
      </w:r>
      <w:r w:rsidRPr="0060654F">
        <w:rPr>
          <w:rFonts w:ascii="Arial" w:hAnsi="Arial"/>
          <w:color w:val="000000"/>
          <w:sz w:val="22"/>
        </w:rPr>
        <w:tab/>
        <w:t xml:space="preserve">Review of Albino Barrera’s </w:t>
      </w:r>
      <w:r w:rsidRPr="003933E0">
        <w:rPr>
          <w:rFonts w:ascii="Arial" w:hAnsi="Arial"/>
          <w:i/>
          <w:iCs/>
          <w:color w:val="000000"/>
          <w:sz w:val="22"/>
        </w:rPr>
        <w:t>Modern Catholic Social Documents and Political Economy</w:t>
      </w:r>
      <w:r w:rsidRPr="0060654F">
        <w:rPr>
          <w:rFonts w:ascii="Arial" w:hAnsi="Arial"/>
          <w:color w:val="000000"/>
          <w:sz w:val="22"/>
        </w:rPr>
        <w:t xml:space="preserve">, </w:t>
      </w:r>
      <w:r w:rsidRPr="00717F94">
        <w:rPr>
          <w:rFonts w:ascii="Arial" w:hAnsi="Arial"/>
          <w:i/>
          <w:color w:val="000000"/>
          <w:sz w:val="22"/>
        </w:rPr>
        <w:t>Horizons</w:t>
      </w:r>
      <w:r w:rsidRPr="0060654F">
        <w:rPr>
          <w:rFonts w:ascii="Arial" w:hAnsi="Arial"/>
          <w:color w:val="000000"/>
          <w:sz w:val="22"/>
        </w:rPr>
        <w:t>, vol. 29, #2, Fall</w:t>
      </w:r>
      <w:r>
        <w:t xml:space="preserve">. </w:t>
      </w:r>
    </w:p>
    <w:p w14:paraId="23CB01EF" w14:textId="77777777" w:rsidR="001514B6" w:rsidRDefault="001514B6" w:rsidP="00CF12B4">
      <w:pPr>
        <w:pStyle w:val="BodyTextIndent"/>
        <w:spacing w:before="0" w:after="0"/>
      </w:pPr>
    </w:p>
    <w:p w14:paraId="3E15FFA5" w14:textId="77777777" w:rsidR="00F44237" w:rsidRDefault="001514B6" w:rsidP="00CF12B4">
      <w:pPr>
        <w:pStyle w:val="BodyTextIndent"/>
        <w:spacing w:before="0" w:after="0"/>
      </w:pPr>
      <w:r>
        <w:t>2000</w:t>
      </w:r>
      <w:r>
        <w:tab/>
      </w:r>
      <w:r w:rsidRPr="001514B6">
        <w:t xml:space="preserve">“Theologians, Catholic Higher Education, and the Mandatum: Report to the Ad Hoc Committee on the Mandatum,” The Catholic Theological Society of America. Daniel Finn, Chair, with John P. Boyle, Lisa </w:t>
      </w:r>
      <w:proofErr w:type="spellStart"/>
      <w:r w:rsidRPr="001514B6">
        <w:t>Sowle</w:t>
      </w:r>
      <w:proofErr w:type="spellEnd"/>
      <w:r w:rsidRPr="001514B6">
        <w:t xml:space="preserve"> Cahill, James A. </w:t>
      </w:r>
      <w:proofErr w:type="spellStart"/>
      <w:r w:rsidRPr="001514B6">
        <w:t>Coriden</w:t>
      </w:r>
      <w:proofErr w:type="spellEnd"/>
      <w:r w:rsidRPr="001514B6">
        <w:t>, Robert A. Krieg, M. Theresa Moser, James H. Provost, September.</w:t>
      </w:r>
      <w:r w:rsidR="00F44237">
        <w:t xml:space="preserve"> </w:t>
      </w:r>
    </w:p>
    <w:p w14:paraId="6CFD4444" w14:textId="77777777" w:rsidR="00271BAF" w:rsidRDefault="00271BAF" w:rsidP="00271BAF">
      <w:pPr>
        <w:pStyle w:val="BodyTextIndent"/>
        <w:spacing w:before="0" w:after="0"/>
      </w:pPr>
    </w:p>
    <w:p w14:paraId="4B30D10D" w14:textId="77777777" w:rsidR="00654A4C" w:rsidRDefault="00654A4C" w:rsidP="00271BAF">
      <w:pPr>
        <w:pStyle w:val="BodyTextIndent"/>
        <w:spacing w:before="0" w:after="0"/>
      </w:pPr>
      <w:r>
        <w:t>2000</w:t>
      </w:r>
      <w:r>
        <w:tab/>
        <w:t xml:space="preserve">Review of </w:t>
      </w:r>
      <w:r>
        <w:rPr>
          <w:i/>
        </w:rPr>
        <w:t xml:space="preserve">The Market Economy and Christian Ethics </w:t>
      </w:r>
      <w:r>
        <w:t xml:space="preserve">by Peter H. Sedgwick, in </w:t>
      </w:r>
      <w:r>
        <w:rPr>
          <w:i/>
        </w:rPr>
        <w:t>The Christian Century</w:t>
      </w:r>
      <w:r>
        <w:t>, vol. 117, #22, August 2.</w:t>
      </w:r>
    </w:p>
    <w:p w14:paraId="2AD0AC60" w14:textId="77777777" w:rsidR="00CE455F" w:rsidRDefault="00CE455F" w:rsidP="00271BAF">
      <w:pPr>
        <w:pStyle w:val="BodyTextIndent"/>
        <w:spacing w:before="0" w:after="0"/>
      </w:pPr>
    </w:p>
    <w:p w14:paraId="2271B1BF" w14:textId="77777777" w:rsidR="00CE455F" w:rsidRPr="002F34B4" w:rsidRDefault="00CE455F" w:rsidP="00CE455F">
      <w:pPr>
        <w:spacing w:after="216"/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2000</w:t>
      </w:r>
      <w:r w:rsidRPr="002F34B4">
        <w:rPr>
          <w:rFonts w:ascii="Arial" w:hAnsi="Arial"/>
          <w:color w:val="000000"/>
          <w:sz w:val="22"/>
        </w:rPr>
        <w:tab/>
        <w:t xml:space="preserve">Review of Richard C. Bayer’s </w:t>
      </w:r>
      <w:r w:rsidRPr="003B7C38">
        <w:rPr>
          <w:rFonts w:ascii="Arial" w:hAnsi="Arial"/>
          <w:i/>
          <w:color w:val="000000"/>
          <w:sz w:val="22"/>
        </w:rPr>
        <w:t>Capitalism and Christianity: The Possibility of Christian Personalism</w:t>
      </w:r>
      <w:r w:rsidR="003B7C38">
        <w:rPr>
          <w:rFonts w:ascii="Arial" w:hAnsi="Arial"/>
          <w:color w:val="000000"/>
          <w:sz w:val="22"/>
        </w:rPr>
        <w:t xml:space="preserve">, </w:t>
      </w:r>
      <w:r w:rsidRPr="00717F94">
        <w:rPr>
          <w:rFonts w:ascii="Arial" w:hAnsi="Arial"/>
          <w:i/>
          <w:color w:val="000000"/>
          <w:sz w:val="22"/>
        </w:rPr>
        <w:t>Horizons</w:t>
      </w:r>
      <w:r w:rsidRPr="002F34B4">
        <w:rPr>
          <w:rFonts w:ascii="Arial" w:hAnsi="Arial"/>
          <w:color w:val="000000"/>
          <w:sz w:val="22"/>
        </w:rPr>
        <w:t>, vol. 27, #2, Fall.</w:t>
      </w:r>
    </w:p>
    <w:p w14:paraId="7EBCC22D" w14:textId="77777777" w:rsidR="00CE455F" w:rsidRPr="00CE455F" w:rsidRDefault="00CE455F" w:rsidP="00A31216">
      <w:pPr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2000</w:t>
      </w:r>
      <w:r w:rsidRPr="002F34B4">
        <w:rPr>
          <w:rFonts w:ascii="Arial" w:hAnsi="Arial"/>
          <w:color w:val="000000"/>
          <w:sz w:val="22"/>
        </w:rPr>
        <w:tab/>
        <w:t xml:space="preserve">“A Thoroughly Embodied Economics: A Review of </w:t>
      </w:r>
      <w:r w:rsidRPr="00717F94">
        <w:rPr>
          <w:rFonts w:ascii="Arial" w:hAnsi="Arial"/>
          <w:i/>
          <w:color w:val="000000"/>
          <w:sz w:val="22"/>
        </w:rPr>
        <w:t>Personalist Economics</w:t>
      </w:r>
      <w:r w:rsidRPr="002F34B4">
        <w:rPr>
          <w:rFonts w:ascii="Arial" w:hAnsi="Arial"/>
          <w:color w:val="000000"/>
          <w:sz w:val="22"/>
        </w:rPr>
        <w:t xml:space="preserve"> by Edward J. Boyle,” </w:t>
      </w:r>
      <w:r w:rsidRPr="00717F94">
        <w:rPr>
          <w:rFonts w:ascii="Arial" w:hAnsi="Arial"/>
          <w:i/>
          <w:color w:val="000000"/>
          <w:sz w:val="22"/>
        </w:rPr>
        <w:t>Review of Social Economy</w:t>
      </w:r>
      <w:r w:rsidRPr="002F34B4">
        <w:rPr>
          <w:rFonts w:ascii="Arial" w:hAnsi="Arial"/>
          <w:color w:val="000000"/>
          <w:sz w:val="22"/>
        </w:rPr>
        <w:t>, vol. 56, #4, December</w:t>
      </w:r>
    </w:p>
    <w:p w14:paraId="2A7237BA" w14:textId="77777777" w:rsidR="00271BAF" w:rsidRDefault="00271BAF" w:rsidP="00A31216">
      <w:pPr>
        <w:pStyle w:val="BodyTextIndent"/>
        <w:spacing w:before="0" w:after="0"/>
      </w:pPr>
    </w:p>
    <w:p w14:paraId="7AD0AC50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“Catholic Social Teaching and Labor Unions,” </w:t>
      </w:r>
      <w:r>
        <w:rPr>
          <w:rFonts w:ascii="Arial" w:hAnsi="Arial"/>
          <w:i/>
          <w:snapToGrid w:val="0"/>
          <w:color w:val="000000"/>
          <w:sz w:val="22"/>
        </w:rPr>
        <w:t>St. Cloud Visitor</w:t>
      </w:r>
      <w:r>
        <w:rPr>
          <w:rFonts w:ascii="Arial" w:hAnsi="Arial"/>
          <w:snapToGrid w:val="0"/>
          <w:color w:val="000000"/>
          <w:sz w:val="22"/>
        </w:rPr>
        <w:t>, September 17.</w:t>
      </w:r>
    </w:p>
    <w:p w14:paraId="326F7FC9" w14:textId="77777777" w:rsidR="00717F94" w:rsidRDefault="00B70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</w:t>
      </w:r>
      <w:r w:rsidR="00147792">
        <w:rPr>
          <w:rFonts w:ascii="Arial" w:hAnsi="Arial"/>
          <w:snapToGrid w:val="0"/>
          <w:color w:val="000000"/>
          <w:sz w:val="22"/>
        </w:rPr>
        <w:t>8</w:t>
      </w:r>
      <w:r>
        <w:rPr>
          <w:rFonts w:ascii="Arial" w:hAnsi="Arial"/>
          <w:snapToGrid w:val="0"/>
          <w:color w:val="000000"/>
          <w:sz w:val="22"/>
        </w:rPr>
        <w:tab/>
        <w:t xml:space="preserve">“Quarks, </w:t>
      </w:r>
      <w:r w:rsidR="00C713A8">
        <w:rPr>
          <w:rFonts w:ascii="Arial" w:hAnsi="Arial"/>
          <w:snapToGrid w:val="0"/>
          <w:color w:val="000000"/>
          <w:sz w:val="22"/>
        </w:rPr>
        <w:t>Tr</w:t>
      </w:r>
      <w:r>
        <w:rPr>
          <w:rFonts w:ascii="Arial" w:hAnsi="Arial"/>
          <w:snapToGrid w:val="0"/>
          <w:color w:val="000000"/>
          <w:sz w:val="22"/>
        </w:rPr>
        <w:t xml:space="preserve">opes, and the Suicide Squeeze,” </w:t>
      </w:r>
      <w:r w:rsidR="00F03425">
        <w:rPr>
          <w:rFonts w:ascii="Arial" w:hAnsi="Arial"/>
          <w:i/>
          <w:snapToGrid w:val="0"/>
          <w:color w:val="000000"/>
          <w:sz w:val="22"/>
        </w:rPr>
        <w:t xml:space="preserve">Symposium, </w:t>
      </w:r>
      <w:r w:rsidR="00F03425">
        <w:rPr>
          <w:rFonts w:ascii="Arial" w:hAnsi="Arial"/>
          <w:snapToGrid w:val="0"/>
          <w:color w:val="000000"/>
          <w:sz w:val="22"/>
        </w:rPr>
        <w:t>no. 16</w:t>
      </w:r>
      <w:r w:rsidR="00FB1889">
        <w:rPr>
          <w:rFonts w:ascii="Arial" w:hAnsi="Arial"/>
          <w:snapToGrid w:val="0"/>
          <w:color w:val="000000"/>
          <w:sz w:val="22"/>
        </w:rPr>
        <w:t>.</w:t>
      </w:r>
    </w:p>
    <w:p w14:paraId="7A860C45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“Monologue and Dialogue in Christian Economic Ethics,”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  <w:r>
        <w:rPr>
          <w:rFonts w:ascii="Arial" w:hAnsi="Arial"/>
          <w:snapToGrid w:val="0"/>
          <w:color w:val="000000"/>
          <w:sz w:val="22"/>
        </w:rPr>
        <w:t>, vol. 25, #2 Fall</w:t>
      </w:r>
      <w:r w:rsidR="00F82A0C">
        <w:rPr>
          <w:rFonts w:ascii="Arial" w:hAnsi="Arial"/>
          <w:snapToGrid w:val="0"/>
          <w:color w:val="000000"/>
          <w:sz w:val="22"/>
        </w:rPr>
        <w:t>.</w:t>
      </w:r>
    </w:p>
    <w:p w14:paraId="0391B37F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1996</w:t>
      </w:r>
      <w:r>
        <w:rPr>
          <w:rFonts w:ascii="Arial" w:hAnsi="Arial"/>
          <w:snapToGrid w:val="0"/>
          <w:color w:val="000000"/>
          <w:sz w:val="22"/>
        </w:rPr>
        <w:tab/>
        <w:t xml:space="preserve">"Three Cheers for the Gas Tax," </w:t>
      </w:r>
      <w:r>
        <w:rPr>
          <w:rFonts w:ascii="Arial" w:hAnsi="Arial"/>
          <w:i/>
          <w:snapToGrid w:val="0"/>
          <w:color w:val="000000"/>
          <w:sz w:val="22"/>
        </w:rPr>
        <w:t>The Christian Century</w:t>
      </w:r>
      <w:r>
        <w:rPr>
          <w:rFonts w:ascii="Arial" w:hAnsi="Arial"/>
          <w:snapToGrid w:val="0"/>
          <w:color w:val="000000"/>
          <w:sz w:val="22"/>
        </w:rPr>
        <w:t>, vol. 113, no. 23, July 31.</w:t>
      </w:r>
    </w:p>
    <w:p w14:paraId="079FCF81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1996</w:t>
      </w:r>
      <w:r>
        <w:rPr>
          <w:rFonts w:ascii="Arial" w:hAnsi="Arial"/>
          <w:snapToGrid w:val="0"/>
          <w:color w:val="000000"/>
          <w:sz w:val="22"/>
        </w:rPr>
        <w:tab/>
        <w:t xml:space="preserve">"Thinking Religiously About Economic Life," </w:t>
      </w:r>
      <w:r>
        <w:rPr>
          <w:rFonts w:ascii="Arial" w:hAnsi="Arial"/>
          <w:i/>
          <w:snapToGrid w:val="0"/>
          <w:color w:val="000000"/>
          <w:sz w:val="22"/>
        </w:rPr>
        <w:t>The Christian Century</w:t>
      </w:r>
      <w:r>
        <w:rPr>
          <w:rFonts w:ascii="Arial" w:hAnsi="Arial"/>
          <w:snapToGrid w:val="0"/>
          <w:color w:val="000000"/>
          <w:sz w:val="22"/>
        </w:rPr>
        <w:t>, vol. 113, no. 14, April 24.</w:t>
      </w:r>
    </w:p>
    <w:p w14:paraId="18E83C77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Michael L. </w:t>
      </w:r>
      <w:proofErr w:type="spellStart"/>
      <w:r>
        <w:rPr>
          <w:rFonts w:ascii="Arial" w:hAnsi="Arial"/>
          <w:snapToGrid w:val="0"/>
          <w:color w:val="000000"/>
          <w:sz w:val="22"/>
        </w:rPr>
        <w:t>Budde's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i/>
          <w:snapToGrid w:val="0"/>
          <w:color w:val="000000"/>
          <w:sz w:val="22"/>
        </w:rPr>
        <w:t>The Two Churches: Catholicism and Capitalism in the World-System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>, vol. 21, #2, Fall.</w:t>
      </w:r>
    </w:p>
    <w:p w14:paraId="20646857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Mary Hobgood's </w:t>
      </w:r>
      <w:r>
        <w:rPr>
          <w:rFonts w:ascii="Arial" w:hAnsi="Arial"/>
          <w:i/>
          <w:snapToGrid w:val="0"/>
          <w:color w:val="000000"/>
          <w:sz w:val="22"/>
        </w:rPr>
        <w:t>Catholic Social Teaching and Economic Theory: Paradigms in Conflict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>, Vol. 20, #1, Spring.</w:t>
      </w:r>
    </w:p>
    <w:p w14:paraId="4703938B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"NAFTA: Assessing the Issues",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napToGrid w:val="0"/>
              <w:color w:val="000000"/>
              <w:sz w:val="22"/>
            </w:rPr>
            <w:t>St. Cloud</w:t>
          </w:r>
        </w:smartTag>
      </w:smartTag>
      <w:r>
        <w:rPr>
          <w:rFonts w:ascii="Arial" w:hAnsi="Arial"/>
          <w:i/>
          <w:snapToGrid w:val="0"/>
          <w:color w:val="000000"/>
          <w:sz w:val="22"/>
        </w:rPr>
        <w:t xml:space="preserve"> Visitor</w:t>
      </w:r>
      <w:r>
        <w:rPr>
          <w:rFonts w:ascii="Arial" w:hAnsi="Arial"/>
          <w:snapToGrid w:val="0"/>
          <w:color w:val="000000"/>
          <w:sz w:val="22"/>
        </w:rPr>
        <w:t>, Nov. 11.</w:t>
      </w:r>
    </w:p>
    <w:p w14:paraId="6F400F57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1991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M. Douglas Meeks' </w:t>
      </w:r>
      <w:r>
        <w:rPr>
          <w:rFonts w:ascii="Arial" w:hAnsi="Arial"/>
          <w:i/>
          <w:snapToGrid w:val="0"/>
          <w:color w:val="000000"/>
          <w:sz w:val="22"/>
        </w:rPr>
        <w:t xml:space="preserve">God the Economist, </w:t>
      </w:r>
      <w:r>
        <w:rPr>
          <w:rFonts w:ascii="Arial" w:hAnsi="Arial"/>
          <w:snapToGrid w:val="0"/>
          <w:color w:val="000000"/>
          <w:sz w:val="22"/>
        </w:rPr>
        <w:t xml:space="preserve">in </w:t>
      </w:r>
      <w:r>
        <w:rPr>
          <w:rFonts w:ascii="Arial" w:hAnsi="Arial"/>
          <w:i/>
          <w:snapToGrid w:val="0"/>
          <w:color w:val="000000"/>
          <w:sz w:val="22"/>
        </w:rPr>
        <w:t>Journal of Religion</w:t>
      </w:r>
      <w:r>
        <w:rPr>
          <w:rFonts w:ascii="Arial" w:hAnsi="Arial"/>
          <w:snapToGrid w:val="0"/>
          <w:color w:val="000000"/>
          <w:sz w:val="22"/>
        </w:rPr>
        <w:t>, July.</w:t>
      </w:r>
    </w:p>
    <w:p w14:paraId="07996044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"Self-Interest: Good and Bad," guest columnist, </w:t>
      </w:r>
      <w:r>
        <w:rPr>
          <w:rFonts w:ascii="Arial" w:hAnsi="Arial"/>
          <w:i/>
          <w:snapToGrid w:val="0"/>
          <w:color w:val="000000"/>
          <w:sz w:val="22"/>
        </w:rPr>
        <w:t>Catholic Bulletin</w:t>
      </w:r>
      <w:r>
        <w:rPr>
          <w:rFonts w:ascii="Arial" w:hAnsi="Arial"/>
          <w:snapToGrid w:val="0"/>
          <w:color w:val="000000"/>
          <w:sz w:val="22"/>
        </w:rPr>
        <w:t>, November.</w:t>
      </w:r>
    </w:p>
    <w:p w14:paraId="220EB44C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1988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J. Phillip </w:t>
      </w:r>
      <w:proofErr w:type="spellStart"/>
      <w:r>
        <w:rPr>
          <w:rFonts w:ascii="Arial" w:hAnsi="Arial"/>
          <w:snapToGrid w:val="0"/>
          <w:color w:val="000000"/>
          <w:sz w:val="22"/>
        </w:rPr>
        <w:t>Wogaman's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i/>
          <w:snapToGrid w:val="0"/>
          <w:color w:val="000000"/>
          <w:sz w:val="22"/>
        </w:rPr>
        <w:t>Economics and Ethics:  A Christian Inquiry</w:t>
      </w:r>
      <w:r>
        <w:rPr>
          <w:rFonts w:ascii="Arial" w:hAnsi="Arial"/>
          <w:snapToGrid w:val="0"/>
          <w:color w:val="000000"/>
          <w:sz w:val="22"/>
        </w:rPr>
        <w:t xml:space="preserve">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>, Vol. 15, #1, Spring.</w:t>
      </w:r>
    </w:p>
    <w:p w14:paraId="292785CD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Franz H. Mueller's "The Church and the Social Question,"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14:paraId="6C44DA2B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George Lodge's </w:t>
      </w:r>
      <w:r>
        <w:rPr>
          <w:rFonts w:ascii="Arial" w:hAnsi="Arial"/>
          <w:i/>
          <w:snapToGrid w:val="0"/>
          <w:color w:val="000000"/>
          <w:sz w:val="22"/>
        </w:rPr>
        <w:t>The American Disease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New Catholic World</w:t>
      </w:r>
      <w:r>
        <w:rPr>
          <w:rFonts w:ascii="Arial" w:hAnsi="Arial"/>
          <w:snapToGrid w:val="0"/>
          <w:color w:val="000000"/>
          <w:sz w:val="22"/>
        </w:rPr>
        <w:t>, July.</w:t>
      </w:r>
    </w:p>
    <w:p w14:paraId="28729584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"Economics and Christian Values," with P. L. Pemberton, </w:t>
      </w:r>
      <w:r>
        <w:rPr>
          <w:rFonts w:ascii="Arial" w:hAnsi="Arial"/>
          <w:i/>
          <w:snapToGrid w:val="0"/>
          <w:color w:val="000000"/>
          <w:sz w:val="22"/>
        </w:rPr>
        <w:t>Commonweal,</w:t>
      </w:r>
      <w:r>
        <w:rPr>
          <w:rFonts w:ascii="Arial" w:hAnsi="Arial"/>
          <w:snapToGrid w:val="0"/>
          <w:color w:val="000000"/>
          <w:sz w:val="22"/>
        </w:rPr>
        <w:t xml:space="preserve"> November.</w:t>
      </w:r>
    </w:p>
    <w:p w14:paraId="4EDEA006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"Christian Ethics and Debate Over Economic Planning," </w:t>
      </w:r>
      <w:r>
        <w:rPr>
          <w:rFonts w:ascii="Arial" w:hAnsi="Arial"/>
          <w:i/>
          <w:snapToGrid w:val="0"/>
          <w:color w:val="000000"/>
          <w:sz w:val="22"/>
        </w:rPr>
        <w:t>New Catholic World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r>
        <w:rPr>
          <w:rFonts w:ascii="Arial" w:hAnsi="Arial"/>
          <w:snapToGrid w:val="0"/>
          <w:color w:val="000000"/>
          <w:sz w:val="22"/>
        </w:rPr>
        <w:lastRenderedPageBreak/>
        <w:t>July/August.</w:t>
      </w:r>
    </w:p>
    <w:p w14:paraId="4DADF36D" w14:textId="77777777" w:rsidR="00654A4C" w:rsidRDefault="00654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1983</w:t>
      </w:r>
      <w:r>
        <w:rPr>
          <w:rFonts w:ascii="Arial" w:hAnsi="Arial"/>
          <w:snapToGrid w:val="0"/>
          <w:color w:val="000000"/>
          <w:sz w:val="22"/>
        </w:rPr>
        <w:tab/>
        <w:t xml:space="preserve">"Listening to Men's Voices", St. John's University, </w:t>
      </w:r>
      <w:r>
        <w:rPr>
          <w:rFonts w:ascii="Arial" w:hAnsi="Arial"/>
          <w:i/>
          <w:snapToGrid w:val="0"/>
          <w:color w:val="000000"/>
          <w:sz w:val="22"/>
        </w:rPr>
        <w:t>Symposium</w:t>
      </w:r>
      <w:r>
        <w:rPr>
          <w:rFonts w:ascii="Arial" w:hAnsi="Arial"/>
          <w:snapToGrid w:val="0"/>
          <w:color w:val="000000"/>
          <w:sz w:val="22"/>
        </w:rPr>
        <w:t>, #2.</w:t>
      </w:r>
    </w:p>
    <w:p w14:paraId="25606FFF" w14:textId="77777777" w:rsidR="00EC42BF" w:rsidRPr="001334A2" w:rsidRDefault="001334A2" w:rsidP="001334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b/>
          <w:bCs/>
          <w:snapToGrid w:val="0"/>
          <w:color w:val="000000"/>
          <w:sz w:val="22"/>
        </w:rPr>
        <w:t>Awards</w:t>
      </w:r>
    </w:p>
    <w:p w14:paraId="1567F26E" w14:textId="77777777" w:rsidR="00843DE6" w:rsidRDefault="00843DE6" w:rsidP="00843DE6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bookmarkStart w:id="2" w:name="_Hlk117765192"/>
      <w:r w:rsidRPr="00CD24A8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CD24A8">
        <w:rPr>
          <w:rFonts w:ascii="Arial" w:hAnsi="Arial" w:cs="Arial"/>
          <w:sz w:val="22"/>
          <w:szCs w:val="22"/>
        </w:rPr>
        <w:t>The John Courtney Murray Award for Lifetime Achievement, Catholic Theological Society of America.</w:t>
      </w:r>
    </w:p>
    <w:bookmarkEnd w:id="2"/>
    <w:p w14:paraId="04165132" w14:textId="77777777" w:rsidR="00843DE6" w:rsidRDefault="00843DE6" w:rsidP="006F4839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 w:rsidRPr="00843DE6">
        <w:rPr>
          <w:rFonts w:ascii="Arial" w:hAnsi="Arial"/>
          <w:snapToGrid w:val="0"/>
          <w:color w:val="000000"/>
          <w:sz w:val="22"/>
        </w:rPr>
        <w:t>2014</w:t>
      </w:r>
      <w:r w:rsidRPr="00843DE6">
        <w:rPr>
          <w:rFonts w:ascii="Arial" w:hAnsi="Arial"/>
          <w:snapToGrid w:val="0"/>
          <w:color w:val="000000"/>
          <w:sz w:val="22"/>
        </w:rPr>
        <w:tab/>
        <w:t xml:space="preserve">Minnesota Campus Compact “Civic Engagement Steward Award.” </w:t>
      </w:r>
    </w:p>
    <w:p w14:paraId="1606BA90" w14:textId="26EA42ED" w:rsidR="00843DE6" w:rsidRDefault="00843DE6" w:rsidP="006F4839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 w:rsidRPr="00843DE6">
        <w:rPr>
          <w:rFonts w:ascii="Arial" w:hAnsi="Arial"/>
          <w:snapToGrid w:val="0"/>
          <w:color w:val="000000"/>
          <w:sz w:val="22"/>
        </w:rPr>
        <w:t>2012</w:t>
      </w:r>
      <w:r w:rsidRPr="00843DE6">
        <w:rPr>
          <w:rFonts w:ascii="Arial" w:hAnsi="Arial"/>
          <w:snapToGrid w:val="0"/>
          <w:color w:val="000000"/>
          <w:sz w:val="22"/>
        </w:rPr>
        <w:tab/>
        <w:t>Ludwig Mai Service Award from the Association for Social Economics for exceptional service to the Association.</w:t>
      </w:r>
    </w:p>
    <w:p w14:paraId="7FB5437A" w14:textId="065F6DDF" w:rsidR="006F4839" w:rsidRDefault="006F4839" w:rsidP="006F4839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2008</w:t>
      </w:r>
      <w:r>
        <w:rPr>
          <w:rFonts w:ascii="Arial" w:hAnsi="Arial"/>
          <w:snapToGrid w:val="0"/>
          <w:color w:val="000000"/>
          <w:sz w:val="22"/>
        </w:rPr>
        <w:tab/>
        <w:t xml:space="preserve">Monica </w:t>
      </w:r>
      <w:proofErr w:type="spellStart"/>
      <w:r>
        <w:rPr>
          <w:rFonts w:ascii="Arial" w:hAnsi="Arial"/>
          <w:snapToGrid w:val="0"/>
          <w:color w:val="000000"/>
          <w:sz w:val="22"/>
        </w:rPr>
        <w:t>Hellwig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Award from the Association of Catholic Colleges and Universities for outstanding contributions to Catholic intellectual life </w:t>
      </w:r>
    </w:p>
    <w:p w14:paraId="67EAA836" w14:textId="77777777" w:rsidR="00EC42BF" w:rsidRDefault="00EC42BF" w:rsidP="00EC42BF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</w:t>
      </w:r>
      <w:r>
        <w:rPr>
          <w:rFonts w:ascii="Arial" w:hAnsi="Arial"/>
          <w:snapToGrid w:val="0"/>
          <w:color w:val="000000"/>
          <w:sz w:val="22"/>
        </w:rPr>
        <w:tab/>
        <w:t xml:space="preserve">Thomas F. Divine Award from the Association for Social Economics for lifetime contributions to social economics </w:t>
      </w:r>
      <w:proofErr w:type="spellStart"/>
      <w:r w:rsidR="006250ED">
        <w:rPr>
          <w:rFonts w:ascii="Arial" w:hAnsi="Arial"/>
          <w:snapToGrid w:val="0"/>
          <w:color w:val="000000"/>
          <w:sz w:val="22"/>
        </w:rPr>
        <w:t>ans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the social economy, January</w:t>
      </w:r>
    </w:p>
    <w:p w14:paraId="30441A6D" w14:textId="77777777" w:rsidR="00EC42BF" w:rsidRDefault="002F19BA" w:rsidP="004543BB">
      <w:pPr>
        <w:spacing w:after="72"/>
        <w:ind w:left="1440" w:hanging="1440"/>
        <w:rPr>
          <w:sz w:val="22"/>
        </w:rPr>
      </w:pPr>
      <w:r>
        <w:rPr>
          <w:rFonts w:ascii="Arial" w:hAnsi="Arial"/>
          <w:color w:val="000000"/>
          <w:sz w:val="22"/>
        </w:rPr>
        <w:t xml:space="preserve">2000    </w:t>
      </w:r>
      <w:r w:rsidR="00EC42BF" w:rsidRPr="004543BB">
        <w:rPr>
          <w:rFonts w:ascii="Arial" w:hAnsi="Arial"/>
          <w:color w:val="000000"/>
          <w:sz w:val="22"/>
        </w:rPr>
        <w:t xml:space="preserve">Robert L. Spaeth Teacher of Distinction Award, </w:t>
      </w:r>
      <w:smartTag w:uri="urn:schemas-microsoft-com:office:smarttags" w:element="place">
        <w:smartTag w:uri="urn:schemas-microsoft-com:office:smarttags" w:element="PlaceName">
          <w:r w:rsidR="00EC42BF" w:rsidRPr="004543BB">
            <w:rPr>
              <w:rFonts w:ascii="Arial" w:hAnsi="Arial"/>
              <w:color w:val="000000"/>
              <w:sz w:val="22"/>
            </w:rPr>
            <w:t>Saint John’s</w:t>
          </w:r>
        </w:smartTag>
        <w:r w:rsidR="00EC42BF" w:rsidRPr="004543BB"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Type">
          <w:r w:rsidR="00EC42BF" w:rsidRPr="004543BB">
            <w:rPr>
              <w:rFonts w:ascii="Arial" w:hAnsi="Arial"/>
              <w:color w:val="000000"/>
              <w:sz w:val="22"/>
            </w:rPr>
            <w:t>University</w:t>
          </w:r>
        </w:smartTag>
      </w:smartTag>
      <w:r w:rsidR="00EC42BF">
        <w:rPr>
          <w:sz w:val="22"/>
        </w:rPr>
        <w:t>.</w:t>
      </w:r>
    </w:p>
    <w:p w14:paraId="24FD5C1B" w14:textId="77777777" w:rsidR="00EC42BF" w:rsidRDefault="00331AB8" w:rsidP="00EC42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Other</w:t>
      </w:r>
      <w:r w:rsidR="00EC42BF">
        <w:rPr>
          <w:rFonts w:ascii="Arial" w:hAnsi="Arial"/>
          <w:b/>
          <w:snapToGrid w:val="0"/>
          <w:color w:val="000000"/>
          <w:sz w:val="26"/>
        </w:rPr>
        <w:t xml:space="preserve"> Recognition:</w:t>
      </w:r>
    </w:p>
    <w:p w14:paraId="26C33494" w14:textId="77777777" w:rsidR="00EC42BF" w:rsidRDefault="00EC42BF" w:rsidP="00EC42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>Listed in:</w:t>
      </w:r>
    </w:p>
    <w:p w14:paraId="29C4D128" w14:textId="77777777" w:rsidR="005B6C41" w:rsidRDefault="00EC42BF" w:rsidP="005B6C41">
      <w:pPr>
        <w:rPr>
          <w:i/>
          <w:iCs/>
        </w:rPr>
      </w:pP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 w:rsidR="005B6C41" w:rsidRPr="00EF66ED">
        <w:rPr>
          <w:i/>
          <w:iCs/>
        </w:rPr>
        <w:t xml:space="preserve">Who’s Who in </w:t>
      </w:r>
      <w:smartTag w:uri="urn:schemas-microsoft-com:office:smarttags" w:element="place">
        <w:smartTag w:uri="urn:schemas-microsoft-com:office:smarttags" w:element="country-region">
          <w:r w:rsidR="005B6C41" w:rsidRPr="00EF66ED">
            <w:rPr>
              <w:i/>
              <w:iCs/>
            </w:rPr>
            <w:t>America</w:t>
          </w:r>
        </w:smartTag>
      </w:smartTag>
    </w:p>
    <w:p w14:paraId="7E98B8A1" w14:textId="77777777" w:rsidR="005B6C41" w:rsidRPr="00EF66ED" w:rsidRDefault="005B6C41" w:rsidP="005B6C4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Who’s Who in American Education</w:t>
      </w:r>
    </w:p>
    <w:p w14:paraId="43EFF52B" w14:textId="77777777" w:rsidR="005B6C41" w:rsidRPr="00EF66ED" w:rsidRDefault="005B6C41" w:rsidP="005B6C41">
      <w:pPr>
        <w:rPr>
          <w:i/>
          <w:iCs/>
        </w:rPr>
      </w:pPr>
      <w:r w:rsidRPr="00EF66ED"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 w:rsidRPr="00EF66ED">
        <w:rPr>
          <w:i/>
          <w:iCs/>
        </w:rPr>
        <w:t xml:space="preserve">Who's Who in Religion </w:t>
      </w:r>
    </w:p>
    <w:p w14:paraId="679D560D" w14:textId="77777777" w:rsidR="005B6C41" w:rsidRPr="00EF66ED" w:rsidRDefault="005B6C41" w:rsidP="005B6C41">
      <w:pPr>
        <w:rPr>
          <w:i/>
          <w:iCs/>
        </w:rPr>
      </w:pPr>
      <w:r w:rsidRPr="00EF66ED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F66ED">
        <w:rPr>
          <w:i/>
          <w:iCs/>
        </w:rPr>
        <w:t>Who's Who in Business and Finance</w:t>
      </w:r>
    </w:p>
    <w:p w14:paraId="19FB0BFD" w14:textId="77777777" w:rsidR="005B6C41" w:rsidRDefault="005B6C41" w:rsidP="005B6C41">
      <w:pPr>
        <w:rPr>
          <w:i/>
          <w:iCs/>
        </w:rPr>
      </w:pPr>
      <w:r w:rsidRPr="00EF66ED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F66ED">
        <w:rPr>
          <w:i/>
          <w:iCs/>
        </w:rPr>
        <w:t>Who's Who in Science and Engin</w:t>
      </w:r>
      <w:r>
        <w:rPr>
          <w:i/>
          <w:iCs/>
        </w:rPr>
        <w:t>eering</w:t>
      </w:r>
    </w:p>
    <w:p w14:paraId="4F07A587" w14:textId="77777777" w:rsidR="00EC42BF" w:rsidRDefault="00EC42BF" w:rsidP="00EC42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napToGrid w:val="0"/>
          <w:color w:val="000000"/>
          <w:sz w:val="24"/>
        </w:rPr>
      </w:pPr>
    </w:p>
    <w:p w14:paraId="736603DB" w14:textId="77777777" w:rsidR="00EC42BF" w:rsidRDefault="00EC42BF" w:rsidP="00EC42BF">
      <w:pPr>
        <w:pStyle w:val="BodyTextIndent3"/>
        <w:ind w:left="0"/>
        <w:rPr>
          <w:sz w:val="22"/>
        </w:rPr>
      </w:pPr>
    </w:p>
    <w:p w14:paraId="2BAEE444" w14:textId="77777777" w:rsidR="00EC42BF" w:rsidRPr="00EC42BF" w:rsidRDefault="00EC42BF" w:rsidP="00EC42BF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</w:p>
    <w:sectPr w:rsidR="00EC42BF" w:rsidRPr="00EC42BF" w:rsidSect="001E3E8C">
      <w:headerReference w:type="default" r:id="rId8"/>
      <w:footerReference w:type="default" r:id="rId9"/>
      <w:pgSz w:w="12240" w:h="15840"/>
      <w:pgMar w:top="144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A272" w14:textId="77777777" w:rsidR="002D63A9" w:rsidRDefault="002D63A9">
      <w:r>
        <w:separator/>
      </w:r>
    </w:p>
  </w:endnote>
  <w:endnote w:type="continuationSeparator" w:id="0">
    <w:p w14:paraId="52D42DB0" w14:textId="77777777" w:rsidR="002D63A9" w:rsidRDefault="002D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668" w14:textId="77777777" w:rsidR="002D63A9" w:rsidRDefault="002D63A9">
    <w:pPr>
      <w:widowControl w:val="0"/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napToGrid w:val="0"/>
        <w:color w:val="000000"/>
        <w:sz w:val="24"/>
      </w:rPr>
    </w:pPr>
    <w:r>
      <w:rPr>
        <w:rFonts w:ascii="Arial" w:hAnsi="Arial"/>
        <w:snapToGrid w:val="0"/>
        <w:color w:val="000000"/>
        <w:sz w:val="24"/>
      </w:rPr>
      <w:t xml:space="preserve">                                                                            </w:t>
    </w:r>
    <w:r>
      <w:rPr>
        <w:rFonts w:ascii="Arial" w:hAnsi="Arial"/>
        <w:snapToGrid w:val="0"/>
        <w:color w:val="000000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DA58" w14:textId="77777777" w:rsidR="002D63A9" w:rsidRDefault="002D63A9">
      <w:r>
        <w:separator/>
      </w:r>
    </w:p>
  </w:footnote>
  <w:footnote w:type="continuationSeparator" w:id="0">
    <w:p w14:paraId="7B8CBD48" w14:textId="77777777" w:rsidR="002D63A9" w:rsidRDefault="002D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EC37" w14:textId="77777777" w:rsidR="002D63A9" w:rsidRDefault="002D63A9">
    <w:pPr>
      <w:widowControl w:val="0"/>
      <w:tabs>
        <w:tab w:val="left" w:pos="1760"/>
        <w:tab w:val="center" w:pos="4680"/>
        <w:tab w:val="right" w:pos="9360"/>
      </w:tabs>
      <w:rPr>
        <w:rFonts w:ascii="Arial" w:hAnsi="Arial"/>
        <w:snapToGrid w:val="0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D71"/>
    <w:multiLevelType w:val="hybridMultilevel"/>
    <w:tmpl w:val="C9F44208"/>
    <w:lvl w:ilvl="0" w:tplc="C2B88982">
      <w:start w:val="200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A162D"/>
    <w:multiLevelType w:val="singleLevel"/>
    <w:tmpl w:val="F190C3FC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1F6918"/>
    <w:multiLevelType w:val="hybridMultilevel"/>
    <w:tmpl w:val="F4AE5D30"/>
    <w:lvl w:ilvl="0" w:tplc="1BE8DAE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F31A2"/>
    <w:multiLevelType w:val="singleLevel"/>
    <w:tmpl w:val="93C69512"/>
    <w:lvl w:ilvl="0">
      <w:start w:val="199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362B4449"/>
    <w:multiLevelType w:val="singleLevel"/>
    <w:tmpl w:val="DC9A8EF6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3F4FEE"/>
    <w:multiLevelType w:val="hybridMultilevel"/>
    <w:tmpl w:val="9D52F9CE"/>
    <w:lvl w:ilvl="0" w:tplc="6608CEDE">
      <w:start w:val="200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06D68"/>
    <w:multiLevelType w:val="singleLevel"/>
    <w:tmpl w:val="177E8C58"/>
    <w:lvl w:ilvl="0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809056614">
    <w:abstractNumId w:val="4"/>
  </w:num>
  <w:num w:numId="2" w16cid:durableId="1536652044">
    <w:abstractNumId w:val="6"/>
  </w:num>
  <w:num w:numId="3" w16cid:durableId="404911682">
    <w:abstractNumId w:val="3"/>
  </w:num>
  <w:num w:numId="4" w16cid:durableId="1115754907">
    <w:abstractNumId w:val="1"/>
  </w:num>
  <w:num w:numId="5" w16cid:durableId="1034500252">
    <w:abstractNumId w:val="2"/>
  </w:num>
  <w:num w:numId="6" w16cid:durableId="275915985">
    <w:abstractNumId w:val="5"/>
  </w:num>
  <w:num w:numId="7" w16cid:durableId="190953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68"/>
    <w:rsid w:val="000036F3"/>
    <w:rsid w:val="00011E0F"/>
    <w:rsid w:val="00017A44"/>
    <w:rsid w:val="000245ED"/>
    <w:rsid w:val="00033DF1"/>
    <w:rsid w:val="000343C1"/>
    <w:rsid w:val="00037D15"/>
    <w:rsid w:val="000423B7"/>
    <w:rsid w:val="00046C1F"/>
    <w:rsid w:val="00047251"/>
    <w:rsid w:val="0004775E"/>
    <w:rsid w:val="00047864"/>
    <w:rsid w:val="0005065A"/>
    <w:rsid w:val="00053BE1"/>
    <w:rsid w:val="000556D8"/>
    <w:rsid w:val="0005675E"/>
    <w:rsid w:val="0006621F"/>
    <w:rsid w:val="0007373F"/>
    <w:rsid w:val="00074731"/>
    <w:rsid w:val="00075777"/>
    <w:rsid w:val="0007625A"/>
    <w:rsid w:val="00080FBA"/>
    <w:rsid w:val="00092FDC"/>
    <w:rsid w:val="000A046A"/>
    <w:rsid w:val="000A168F"/>
    <w:rsid w:val="000B146D"/>
    <w:rsid w:val="000B7FA5"/>
    <w:rsid w:val="000C14A0"/>
    <w:rsid w:val="000C1E0D"/>
    <w:rsid w:val="000C537D"/>
    <w:rsid w:val="000D34EF"/>
    <w:rsid w:val="000D3758"/>
    <w:rsid w:val="000D5E4A"/>
    <w:rsid w:val="000D7C5C"/>
    <w:rsid w:val="000E0222"/>
    <w:rsid w:val="000F0855"/>
    <w:rsid w:val="000F25FF"/>
    <w:rsid w:val="000F4F9B"/>
    <w:rsid w:val="000F53E1"/>
    <w:rsid w:val="00101E35"/>
    <w:rsid w:val="001037C8"/>
    <w:rsid w:val="00106FB3"/>
    <w:rsid w:val="00107BAB"/>
    <w:rsid w:val="00111078"/>
    <w:rsid w:val="00111A05"/>
    <w:rsid w:val="00114C01"/>
    <w:rsid w:val="00125E32"/>
    <w:rsid w:val="00126968"/>
    <w:rsid w:val="001334A2"/>
    <w:rsid w:val="00133CB0"/>
    <w:rsid w:val="00147792"/>
    <w:rsid w:val="001514B6"/>
    <w:rsid w:val="00152A1B"/>
    <w:rsid w:val="00156704"/>
    <w:rsid w:val="0015733D"/>
    <w:rsid w:val="00157DE5"/>
    <w:rsid w:val="00165C52"/>
    <w:rsid w:val="001715DF"/>
    <w:rsid w:val="00173C76"/>
    <w:rsid w:val="00174699"/>
    <w:rsid w:val="001779E8"/>
    <w:rsid w:val="00181B4B"/>
    <w:rsid w:val="00185E06"/>
    <w:rsid w:val="001867AD"/>
    <w:rsid w:val="00191452"/>
    <w:rsid w:val="00192FB4"/>
    <w:rsid w:val="001A093A"/>
    <w:rsid w:val="001A6318"/>
    <w:rsid w:val="001A7822"/>
    <w:rsid w:val="001B22A2"/>
    <w:rsid w:val="001B272E"/>
    <w:rsid w:val="001B2B0D"/>
    <w:rsid w:val="001C2273"/>
    <w:rsid w:val="001C496A"/>
    <w:rsid w:val="001D0C28"/>
    <w:rsid w:val="001D1F09"/>
    <w:rsid w:val="001D28DA"/>
    <w:rsid w:val="001D3A68"/>
    <w:rsid w:val="001D40CE"/>
    <w:rsid w:val="001D5A72"/>
    <w:rsid w:val="001D64D5"/>
    <w:rsid w:val="001E020A"/>
    <w:rsid w:val="001E047F"/>
    <w:rsid w:val="001E0CFB"/>
    <w:rsid w:val="001E104E"/>
    <w:rsid w:val="001E3E8C"/>
    <w:rsid w:val="001E4E91"/>
    <w:rsid w:val="001E6613"/>
    <w:rsid w:val="001E7740"/>
    <w:rsid w:val="001F2650"/>
    <w:rsid w:val="001F29A0"/>
    <w:rsid w:val="001F33FB"/>
    <w:rsid w:val="001F57E2"/>
    <w:rsid w:val="001F6480"/>
    <w:rsid w:val="002054C9"/>
    <w:rsid w:val="00206F0B"/>
    <w:rsid w:val="0020714D"/>
    <w:rsid w:val="00212854"/>
    <w:rsid w:val="0021382F"/>
    <w:rsid w:val="00214CBD"/>
    <w:rsid w:val="00215CC8"/>
    <w:rsid w:val="00217344"/>
    <w:rsid w:val="00217DA2"/>
    <w:rsid w:val="002233BF"/>
    <w:rsid w:val="00224291"/>
    <w:rsid w:val="0022718C"/>
    <w:rsid w:val="002428A5"/>
    <w:rsid w:val="00250085"/>
    <w:rsid w:val="00250440"/>
    <w:rsid w:val="00253E08"/>
    <w:rsid w:val="002540EC"/>
    <w:rsid w:val="002661D2"/>
    <w:rsid w:val="00266EF1"/>
    <w:rsid w:val="00270B1B"/>
    <w:rsid w:val="00271631"/>
    <w:rsid w:val="00271BAF"/>
    <w:rsid w:val="00287AD5"/>
    <w:rsid w:val="002946EB"/>
    <w:rsid w:val="002A2B88"/>
    <w:rsid w:val="002A41AE"/>
    <w:rsid w:val="002A5FBF"/>
    <w:rsid w:val="002A7A64"/>
    <w:rsid w:val="002B2B25"/>
    <w:rsid w:val="002B3C3E"/>
    <w:rsid w:val="002B620B"/>
    <w:rsid w:val="002C3222"/>
    <w:rsid w:val="002D3ACF"/>
    <w:rsid w:val="002D5BA9"/>
    <w:rsid w:val="002D5D6E"/>
    <w:rsid w:val="002D63A9"/>
    <w:rsid w:val="002D7AF1"/>
    <w:rsid w:val="002E0CED"/>
    <w:rsid w:val="002E1574"/>
    <w:rsid w:val="002E160F"/>
    <w:rsid w:val="002E2B28"/>
    <w:rsid w:val="002F19BA"/>
    <w:rsid w:val="002F34B4"/>
    <w:rsid w:val="003007F0"/>
    <w:rsid w:val="00300E14"/>
    <w:rsid w:val="0030213B"/>
    <w:rsid w:val="003024F7"/>
    <w:rsid w:val="00306438"/>
    <w:rsid w:val="003064FD"/>
    <w:rsid w:val="003153E8"/>
    <w:rsid w:val="0031630D"/>
    <w:rsid w:val="0031723D"/>
    <w:rsid w:val="00324ED7"/>
    <w:rsid w:val="00331582"/>
    <w:rsid w:val="00331AB8"/>
    <w:rsid w:val="00333C87"/>
    <w:rsid w:val="00341BA3"/>
    <w:rsid w:val="0034503A"/>
    <w:rsid w:val="003523C7"/>
    <w:rsid w:val="00352559"/>
    <w:rsid w:val="003636E5"/>
    <w:rsid w:val="00370546"/>
    <w:rsid w:val="00372D1B"/>
    <w:rsid w:val="00376155"/>
    <w:rsid w:val="003761BA"/>
    <w:rsid w:val="003819C4"/>
    <w:rsid w:val="00384570"/>
    <w:rsid w:val="00386238"/>
    <w:rsid w:val="00393430"/>
    <w:rsid w:val="003934E6"/>
    <w:rsid w:val="003963FF"/>
    <w:rsid w:val="003976A2"/>
    <w:rsid w:val="003B3286"/>
    <w:rsid w:val="003B3452"/>
    <w:rsid w:val="003B3470"/>
    <w:rsid w:val="003B393E"/>
    <w:rsid w:val="003B3ACA"/>
    <w:rsid w:val="003B3C04"/>
    <w:rsid w:val="003B5A48"/>
    <w:rsid w:val="003B5E16"/>
    <w:rsid w:val="003B7C38"/>
    <w:rsid w:val="003C6068"/>
    <w:rsid w:val="003C6362"/>
    <w:rsid w:val="003D144C"/>
    <w:rsid w:val="003D65EE"/>
    <w:rsid w:val="003E623C"/>
    <w:rsid w:val="003F6A86"/>
    <w:rsid w:val="003F77F7"/>
    <w:rsid w:val="0040323A"/>
    <w:rsid w:val="004050D9"/>
    <w:rsid w:val="00407467"/>
    <w:rsid w:val="00407A7D"/>
    <w:rsid w:val="004117E7"/>
    <w:rsid w:val="004253FA"/>
    <w:rsid w:val="00425B06"/>
    <w:rsid w:val="0043421A"/>
    <w:rsid w:val="00437265"/>
    <w:rsid w:val="004378C1"/>
    <w:rsid w:val="00445D66"/>
    <w:rsid w:val="00445EBF"/>
    <w:rsid w:val="0045077A"/>
    <w:rsid w:val="004543BB"/>
    <w:rsid w:val="004627D7"/>
    <w:rsid w:val="004648F7"/>
    <w:rsid w:val="0047382B"/>
    <w:rsid w:val="00475521"/>
    <w:rsid w:val="00475F43"/>
    <w:rsid w:val="004810AB"/>
    <w:rsid w:val="004858D1"/>
    <w:rsid w:val="00485D65"/>
    <w:rsid w:val="00487AD6"/>
    <w:rsid w:val="0049003E"/>
    <w:rsid w:val="00493F30"/>
    <w:rsid w:val="00496863"/>
    <w:rsid w:val="004A23CE"/>
    <w:rsid w:val="004A268A"/>
    <w:rsid w:val="004A281F"/>
    <w:rsid w:val="004A4B19"/>
    <w:rsid w:val="004A6087"/>
    <w:rsid w:val="004A6376"/>
    <w:rsid w:val="004A6680"/>
    <w:rsid w:val="004B0C9F"/>
    <w:rsid w:val="004B3E6D"/>
    <w:rsid w:val="004B7503"/>
    <w:rsid w:val="004C33D0"/>
    <w:rsid w:val="004D418F"/>
    <w:rsid w:val="004D4C1E"/>
    <w:rsid w:val="004D59DD"/>
    <w:rsid w:val="004D6660"/>
    <w:rsid w:val="004D7708"/>
    <w:rsid w:val="004E5687"/>
    <w:rsid w:val="004E5723"/>
    <w:rsid w:val="004F77F3"/>
    <w:rsid w:val="00513112"/>
    <w:rsid w:val="00515AD4"/>
    <w:rsid w:val="00515B23"/>
    <w:rsid w:val="005167D3"/>
    <w:rsid w:val="00517DE8"/>
    <w:rsid w:val="00520428"/>
    <w:rsid w:val="0052467A"/>
    <w:rsid w:val="00525DD0"/>
    <w:rsid w:val="00527A95"/>
    <w:rsid w:val="00530A57"/>
    <w:rsid w:val="00531637"/>
    <w:rsid w:val="0053684B"/>
    <w:rsid w:val="00536862"/>
    <w:rsid w:val="0054496B"/>
    <w:rsid w:val="005455F9"/>
    <w:rsid w:val="0054693D"/>
    <w:rsid w:val="00551E94"/>
    <w:rsid w:val="0055263A"/>
    <w:rsid w:val="00563A7D"/>
    <w:rsid w:val="0056411D"/>
    <w:rsid w:val="00566C89"/>
    <w:rsid w:val="005679AB"/>
    <w:rsid w:val="00572198"/>
    <w:rsid w:val="00574AEA"/>
    <w:rsid w:val="00574C5F"/>
    <w:rsid w:val="0058007A"/>
    <w:rsid w:val="005823E0"/>
    <w:rsid w:val="005837EB"/>
    <w:rsid w:val="00586479"/>
    <w:rsid w:val="0058669E"/>
    <w:rsid w:val="00594678"/>
    <w:rsid w:val="00595714"/>
    <w:rsid w:val="0059599C"/>
    <w:rsid w:val="0059641F"/>
    <w:rsid w:val="005A0226"/>
    <w:rsid w:val="005A3050"/>
    <w:rsid w:val="005A50C9"/>
    <w:rsid w:val="005A617C"/>
    <w:rsid w:val="005B007A"/>
    <w:rsid w:val="005B011C"/>
    <w:rsid w:val="005B0961"/>
    <w:rsid w:val="005B0D8A"/>
    <w:rsid w:val="005B0EB2"/>
    <w:rsid w:val="005B1BAB"/>
    <w:rsid w:val="005B474B"/>
    <w:rsid w:val="005B4A0A"/>
    <w:rsid w:val="005B4C7A"/>
    <w:rsid w:val="005B6C41"/>
    <w:rsid w:val="005C3662"/>
    <w:rsid w:val="005E664D"/>
    <w:rsid w:val="005E6FFE"/>
    <w:rsid w:val="005E766F"/>
    <w:rsid w:val="005F08E7"/>
    <w:rsid w:val="005F6486"/>
    <w:rsid w:val="006008D7"/>
    <w:rsid w:val="00605F22"/>
    <w:rsid w:val="00611AB0"/>
    <w:rsid w:val="00611EB1"/>
    <w:rsid w:val="0062029D"/>
    <w:rsid w:val="006250ED"/>
    <w:rsid w:val="00637569"/>
    <w:rsid w:val="006407AA"/>
    <w:rsid w:val="0064202F"/>
    <w:rsid w:val="00643A58"/>
    <w:rsid w:val="00652CCE"/>
    <w:rsid w:val="00654A4C"/>
    <w:rsid w:val="00654AC8"/>
    <w:rsid w:val="006578F6"/>
    <w:rsid w:val="00660A67"/>
    <w:rsid w:val="0066467E"/>
    <w:rsid w:val="00666961"/>
    <w:rsid w:val="0067137C"/>
    <w:rsid w:val="00673388"/>
    <w:rsid w:val="00675A5B"/>
    <w:rsid w:val="00676FD0"/>
    <w:rsid w:val="0068180C"/>
    <w:rsid w:val="00681D54"/>
    <w:rsid w:val="0068359D"/>
    <w:rsid w:val="00685BE2"/>
    <w:rsid w:val="00685C3C"/>
    <w:rsid w:val="006865FB"/>
    <w:rsid w:val="00695BA0"/>
    <w:rsid w:val="006A524E"/>
    <w:rsid w:val="006B53D9"/>
    <w:rsid w:val="006B57C9"/>
    <w:rsid w:val="006B7DF6"/>
    <w:rsid w:val="006C1410"/>
    <w:rsid w:val="006D08AE"/>
    <w:rsid w:val="006D1063"/>
    <w:rsid w:val="006D585A"/>
    <w:rsid w:val="006D6628"/>
    <w:rsid w:val="006E1069"/>
    <w:rsid w:val="006F33D3"/>
    <w:rsid w:val="006F4839"/>
    <w:rsid w:val="006F4B84"/>
    <w:rsid w:val="0070033F"/>
    <w:rsid w:val="007006EE"/>
    <w:rsid w:val="00702164"/>
    <w:rsid w:val="0070524D"/>
    <w:rsid w:val="00706F05"/>
    <w:rsid w:val="00707900"/>
    <w:rsid w:val="00713E10"/>
    <w:rsid w:val="007168AD"/>
    <w:rsid w:val="00717F94"/>
    <w:rsid w:val="00720EC6"/>
    <w:rsid w:val="0072106A"/>
    <w:rsid w:val="00724A4F"/>
    <w:rsid w:val="00725210"/>
    <w:rsid w:val="00726FA5"/>
    <w:rsid w:val="00727A63"/>
    <w:rsid w:val="00741FEB"/>
    <w:rsid w:val="00752877"/>
    <w:rsid w:val="00753484"/>
    <w:rsid w:val="007539DF"/>
    <w:rsid w:val="00765D16"/>
    <w:rsid w:val="00767820"/>
    <w:rsid w:val="007703B9"/>
    <w:rsid w:val="007736C9"/>
    <w:rsid w:val="0077630F"/>
    <w:rsid w:val="0078214B"/>
    <w:rsid w:val="00782AEF"/>
    <w:rsid w:val="00782FAE"/>
    <w:rsid w:val="00783893"/>
    <w:rsid w:val="00791BDA"/>
    <w:rsid w:val="0079449C"/>
    <w:rsid w:val="007A0589"/>
    <w:rsid w:val="007A1F73"/>
    <w:rsid w:val="007A50C6"/>
    <w:rsid w:val="007B0078"/>
    <w:rsid w:val="007B38C6"/>
    <w:rsid w:val="007B4E39"/>
    <w:rsid w:val="007B751D"/>
    <w:rsid w:val="007C1200"/>
    <w:rsid w:val="007C1DE1"/>
    <w:rsid w:val="007C2884"/>
    <w:rsid w:val="007C3047"/>
    <w:rsid w:val="007C58DF"/>
    <w:rsid w:val="007D02C2"/>
    <w:rsid w:val="007D1C34"/>
    <w:rsid w:val="007D5BAB"/>
    <w:rsid w:val="007D7001"/>
    <w:rsid w:val="007E0FAD"/>
    <w:rsid w:val="007E7F51"/>
    <w:rsid w:val="007F7C04"/>
    <w:rsid w:val="00801511"/>
    <w:rsid w:val="00802287"/>
    <w:rsid w:val="00806DD8"/>
    <w:rsid w:val="00810B64"/>
    <w:rsid w:val="0081474B"/>
    <w:rsid w:val="008240DC"/>
    <w:rsid w:val="00825CE6"/>
    <w:rsid w:val="00831CA6"/>
    <w:rsid w:val="0083617C"/>
    <w:rsid w:val="00841986"/>
    <w:rsid w:val="00842E77"/>
    <w:rsid w:val="00843DE6"/>
    <w:rsid w:val="00846A18"/>
    <w:rsid w:val="0086297A"/>
    <w:rsid w:val="00866596"/>
    <w:rsid w:val="00872D80"/>
    <w:rsid w:val="00872DE9"/>
    <w:rsid w:val="008769BF"/>
    <w:rsid w:val="00895F53"/>
    <w:rsid w:val="00897CC8"/>
    <w:rsid w:val="008A160D"/>
    <w:rsid w:val="008A701C"/>
    <w:rsid w:val="008B0263"/>
    <w:rsid w:val="008B35ED"/>
    <w:rsid w:val="008B3EBB"/>
    <w:rsid w:val="008B47EF"/>
    <w:rsid w:val="008C60D6"/>
    <w:rsid w:val="008C6775"/>
    <w:rsid w:val="008C7002"/>
    <w:rsid w:val="008D495E"/>
    <w:rsid w:val="008D6D35"/>
    <w:rsid w:val="008D6EB0"/>
    <w:rsid w:val="008D7C65"/>
    <w:rsid w:val="008E4B5F"/>
    <w:rsid w:val="008F1C16"/>
    <w:rsid w:val="008F321C"/>
    <w:rsid w:val="008F3E38"/>
    <w:rsid w:val="008F5A68"/>
    <w:rsid w:val="008F6785"/>
    <w:rsid w:val="008F76E9"/>
    <w:rsid w:val="00906D0F"/>
    <w:rsid w:val="009105D1"/>
    <w:rsid w:val="00912A4A"/>
    <w:rsid w:val="00915070"/>
    <w:rsid w:val="00915999"/>
    <w:rsid w:val="009174EC"/>
    <w:rsid w:val="00920D21"/>
    <w:rsid w:val="00921BDE"/>
    <w:rsid w:val="00921FE2"/>
    <w:rsid w:val="0092465D"/>
    <w:rsid w:val="00926602"/>
    <w:rsid w:val="0093116A"/>
    <w:rsid w:val="0093119D"/>
    <w:rsid w:val="00933705"/>
    <w:rsid w:val="00943C5B"/>
    <w:rsid w:val="00945F60"/>
    <w:rsid w:val="00956391"/>
    <w:rsid w:val="009564FF"/>
    <w:rsid w:val="00960E2E"/>
    <w:rsid w:val="0096659D"/>
    <w:rsid w:val="009714C9"/>
    <w:rsid w:val="009779ED"/>
    <w:rsid w:val="009818E1"/>
    <w:rsid w:val="009827D5"/>
    <w:rsid w:val="00990863"/>
    <w:rsid w:val="00991C9C"/>
    <w:rsid w:val="009A2C4E"/>
    <w:rsid w:val="009A76B2"/>
    <w:rsid w:val="009B0B50"/>
    <w:rsid w:val="009B4C34"/>
    <w:rsid w:val="009B51D1"/>
    <w:rsid w:val="009C127C"/>
    <w:rsid w:val="009D0044"/>
    <w:rsid w:val="009D4FD0"/>
    <w:rsid w:val="009D565C"/>
    <w:rsid w:val="009D7133"/>
    <w:rsid w:val="009E15AA"/>
    <w:rsid w:val="009E2763"/>
    <w:rsid w:val="009E4874"/>
    <w:rsid w:val="009E57A5"/>
    <w:rsid w:val="009E6237"/>
    <w:rsid w:val="009E788F"/>
    <w:rsid w:val="009F28AC"/>
    <w:rsid w:val="00A0020C"/>
    <w:rsid w:val="00A015D5"/>
    <w:rsid w:val="00A01C12"/>
    <w:rsid w:val="00A02AED"/>
    <w:rsid w:val="00A03053"/>
    <w:rsid w:val="00A11749"/>
    <w:rsid w:val="00A2110D"/>
    <w:rsid w:val="00A31216"/>
    <w:rsid w:val="00A321F2"/>
    <w:rsid w:val="00A32416"/>
    <w:rsid w:val="00A42117"/>
    <w:rsid w:val="00A42F68"/>
    <w:rsid w:val="00A45484"/>
    <w:rsid w:val="00A46CBE"/>
    <w:rsid w:val="00A53FF4"/>
    <w:rsid w:val="00A606D8"/>
    <w:rsid w:val="00A60B20"/>
    <w:rsid w:val="00A6295D"/>
    <w:rsid w:val="00A634FA"/>
    <w:rsid w:val="00A66425"/>
    <w:rsid w:val="00A679AB"/>
    <w:rsid w:val="00A8242B"/>
    <w:rsid w:val="00A83670"/>
    <w:rsid w:val="00A84508"/>
    <w:rsid w:val="00A91F69"/>
    <w:rsid w:val="00A92E7E"/>
    <w:rsid w:val="00A973AD"/>
    <w:rsid w:val="00AA50AB"/>
    <w:rsid w:val="00AA6397"/>
    <w:rsid w:val="00AA6568"/>
    <w:rsid w:val="00AA76E9"/>
    <w:rsid w:val="00AB7556"/>
    <w:rsid w:val="00AC063C"/>
    <w:rsid w:val="00AC3118"/>
    <w:rsid w:val="00AC34C3"/>
    <w:rsid w:val="00AC3A49"/>
    <w:rsid w:val="00AD5EBC"/>
    <w:rsid w:val="00AD6334"/>
    <w:rsid w:val="00AD719D"/>
    <w:rsid w:val="00AE3BC2"/>
    <w:rsid w:val="00AE5F6D"/>
    <w:rsid w:val="00AF397F"/>
    <w:rsid w:val="00B00093"/>
    <w:rsid w:val="00B12E53"/>
    <w:rsid w:val="00B15D2F"/>
    <w:rsid w:val="00B16D05"/>
    <w:rsid w:val="00B23ABF"/>
    <w:rsid w:val="00B24537"/>
    <w:rsid w:val="00B26A14"/>
    <w:rsid w:val="00B305E4"/>
    <w:rsid w:val="00B31149"/>
    <w:rsid w:val="00B35416"/>
    <w:rsid w:val="00B354ED"/>
    <w:rsid w:val="00B373F5"/>
    <w:rsid w:val="00B44432"/>
    <w:rsid w:val="00B45A24"/>
    <w:rsid w:val="00B46424"/>
    <w:rsid w:val="00B55260"/>
    <w:rsid w:val="00B55653"/>
    <w:rsid w:val="00B63228"/>
    <w:rsid w:val="00B63990"/>
    <w:rsid w:val="00B64051"/>
    <w:rsid w:val="00B660E3"/>
    <w:rsid w:val="00B701E5"/>
    <w:rsid w:val="00B7052F"/>
    <w:rsid w:val="00B76C33"/>
    <w:rsid w:val="00B76F35"/>
    <w:rsid w:val="00B775F1"/>
    <w:rsid w:val="00B77B90"/>
    <w:rsid w:val="00B9160F"/>
    <w:rsid w:val="00B9354C"/>
    <w:rsid w:val="00B94B1C"/>
    <w:rsid w:val="00B95496"/>
    <w:rsid w:val="00B96E31"/>
    <w:rsid w:val="00B97E71"/>
    <w:rsid w:val="00BA7958"/>
    <w:rsid w:val="00BB08EA"/>
    <w:rsid w:val="00BB16E7"/>
    <w:rsid w:val="00BC1FFA"/>
    <w:rsid w:val="00BC5FB2"/>
    <w:rsid w:val="00BD57A8"/>
    <w:rsid w:val="00BD7E72"/>
    <w:rsid w:val="00BE04CE"/>
    <w:rsid w:val="00BE227E"/>
    <w:rsid w:val="00BE2DF9"/>
    <w:rsid w:val="00BF27C4"/>
    <w:rsid w:val="00BF3180"/>
    <w:rsid w:val="00BF3AB8"/>
    <w:rsid w:val="00C01EE4"/>
    <w:rsid w:val="00C03462"/>
    <w:rsid w:val="00C04ABF"/>
    <w:rsid w:val="00C1633B"/>
    <w:rsid w:val="00C21169"/>
    <w:rsid w:val="00C227CB"/>
    <w:rsid w:val="00C22A23"/>
    <w:rsid w:val="00C27077"/>
    <w:rsid w:val="00C2750A"/>
    <w:rsid w:val="00C36A93"/>
    <w:rsid w:val="00C40451"/>
    <w:rsid w:val="00C4429A"/>
    <w:rsid w:val="00C450FD"/>
    <w:rsid w:val="00C47E99"/>
    <w:rsid w:val="00C5058A"/>
    <w:rsid w:val="00C50A9C"/>
    <w:rsid w:val="00C55247"/>
    <w:rsid w:val="00C55E62"/>
    <w:rsid w:val="00C6625E"/>
    <w:rsid w:val="00C713A8"/>
    <w:rsid w:val="00C76EA6"/>
    <w:rsid w:val="00C77F4D"/>
    <w:rsid w:val="00C83E6C"/>
    <w:rsid w:val="00C85877"/>
    <w:rsid w:val="00C93972"/>
    <w:rsid w:val="00C970D8"/>
    <w:rsid w:val="00CA6345"/>
    <w:rsid w:val="00CC170F"/>
    <w:rsid w:val="00CC329B"/>
    <w:rsid w:val="00CC5CF5"/>
    <w:rsid w:val="00CD0F27"/>
    <w:rsid w:val="00CD2093"/>
    <w:rsid w:val="00CD25B5"/>
    <w:rsid w:val="00CD2BE8"/>
    <w:rsid w:val="00CD30F4"/>
    <w:rsid w:val="00CD60FC"/>
    <w:rsid w:val="00CD793D"/>
    <w:rsid w:val="00CE0731"/>
    <w:rsid w:val="00CE0CF3"/>
    <w:rsid w:val="00CE455F"/>
    <w:rsid w:val="00CE482F"/>
    <w:rsid w:val="00CE74A9"/>
    <w:rsid w:val="00CF12B4"/>
    <w:rsid w:val="00CF2193"/>
    <w:rsid w:val="00CF3389"/>
    <w:rsid w:val="00CF4CA5"/>
    <w:rsid w:val="00D02318"/>
    <w:rsid w:val="00D04B95"/>
    <w:rsid w:val="00D0557F"/>
    <w:rsid w:val="00D108B4"/>
    <w:rsid w:val="00D162C9"/>
    <w:rsid w:val="00D223A6"/>
    <w:rsid w:val="00D26327"/>
    <w:rsid w:val="00D2690F"/>
    <w:rsid w:val="00D27868"/>
    <w:rsid w:val="00D27A57"/>
    <w:rsid w:val="00D27F01"/>
    <w:rsid w:val="00D31500"/>
    <w:rsid w:val="00D433E7"/>
    <w:rsid w:val="00D45773"/>
    <w:rsid w:val="00D46C8B"/>
    <w:rsid w:val="00D50A16"/>
    <w:rsid w:val="00D56B4A"/>
    <w:rsid w:val="00D61382"/>
    <w:rsid w:val="00D72B9A"/>
    <w:rsid w:val="00D74E5F"/>
    <w:rsid w:val="00D80B02"/>
    <w:rsid w:val="00D80F08"/>
    <w:rsid w:val="00D84BA1"/>
    <w:rsid w:val="00D85804"/>
    <w:rsid w:val="00D939D7"/>
    <w:rsid w:val="00D97B75"/>
    <w:rsid w:val="00DA4272"/>
    <w:rsid w:val="00DB1315"/>
    <w:rsid w:val="00DB2780"/>
    <w:rsid w:val="00DC0B2B"/>
    <w:rsid w:val="00DC1562"/>
    <w:rsid w:val="00DC48F0"/>
    <w:rsid w:val="00DC7EE7"/>
    <w:rsid w:val="00DD32B0"/>
    <w:rsid w:val="00DD596D"/>
    <w:rsid w:val="00DE2324"/>
    <w:rsid w:val="00DE489D"/>
    <w:rsid w:val="00DE725F"/>
    <w:rsid w:val="00DF4188"/>
    <w:rsid w:val="00DF7047"/>
    <w:rsid w:val="00E11FDA"/>
    <w:rsid w:val="00E24B78"/>
    <w:rsid w:val="00E33556"/>
    <w:rsid w:val="00E33D71"/>
    <w:rsid w:val="00E40253"/>
    <w:rsid w:val="00E40C07"/>
    <w:rsid w:val="00E40FF6"/>
    <w:rsid w:val="00E4222A"/>
    <w:rsid w:val="00E50C70"/>
    <w:rsid w:val="00E60B08"/>
    <w:rsid w:val="00E63DF3"/>
    <w:rsid w:val="00E653B2"/>
    <w:rsid w:val="00E816CF"/>
    <w:rsid w:val="00E93246"/>
    <w:rsid w:val="00E9351E"/>
    <w:rsid w:val="00E94C16"/>
    <w:rsid w:val="00EA64F5"/>
    <w:rsid w:val="00EC2E75"/>
    <w:rsid w:val="00EC42BF"/>
    <w:rsid w:val="00EC5F6E"/>
    <w:rsid w:val="00EC672B"/>
    <w:rsid w:val="00EC7C9E"/>
    <w:rsid w:val="00ED79AB"/>
    <w:rsid w:val="00EE2E42"/>
    <w:rsid w:val="00EE3698"/>
    <w:rsid w:val="00EE4749"/>
    <w:rsid w:val="00EE7AE0"/>
    <w:rsid w:val="00EF074B"/>
    <w:rsid w:val="00EF7357"/>
    <w:rsid w:val="00F03425"/>
    <w:rsid w:val="00F06BD8"/>
    <w:rsid w:val="00F11E09"/>
    <w:rsid w:val="00F17065"/>
    <w:rsid w:val="00F17A10"/>
    <w:rsid w:val="00F22817"/>
    <w:rsid w:val="00F238AD"/>
    <w:rsid w:val="00F24D5C"/>
    <w:rsid w:val="00F25125"/>
    <w:rsid w:val="00F25B9B"/>
    <w:rsid w:val="00F2725C"/>
    <w:rsid w:val="00F27CE3"/>
    <w:rsid w:val="00F32871"/>
    <w:rsid w:val="00F33DD1"/>
    <w:rsid w:val="00F35D30"/>
    <w:rsid w:val="00F42726"/>
    <w:rsid w:val="00F43DD5"/>
    <w:rsid w:val="00F44237"/>
    <w:rsid w:val="00F45B3A"/>
    <w:rsid w:val="00F46F0E"/>
    <w:rsid w:val="00F52A38"/>
    <w:rsid w:val="00F53EA9"/>
    <w:rsid w:val="00F603E0"/>
    <w:rsid w:val="00F61E7C"/>
    <w:rsid w:val="00F65A98"/>
    <w:rsid w:val="00F71C32"/>
    <w:rsid w:val="00F72654"/>
    <w:rsid w:val="00F82A0C"/>
    <w:rsid w:val="00F91030"/>
    <w:rsid w:val="00F971BC"/>
    <w:rsid w:val="00FA19F3"/>
    <w:rsid w:val="00FA2CA4"/>
    <w:rsid w:val="00FB1889"/>
    <w:rsid w:val="00FB6851"/>
    <w:rsid w:val="00FC40E1"/>
    <w:rsid w:val="00FD6780"/>
    <w:rsid w:val="00FE1F30"/>
    <w:rsid w:val="00FE3CE1"/>
    <w:rsid w:val="00FE6A0E"/>
    <w:rsid w:val="00FF1DB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9753FB"/>
  <w15:docId w15:val="{2D8A83AE-7502-4180-828B-7BD259C3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E8C"/>
  </w:style>
  <w:style w:type="paragraph" w:styleId="Heading1">
    <w:name w:val="heading 1"/>
    <w:basedOn w:val="Normal"/>
    <w:next w:val="Normal"/>
    <w:qFormat/>
    <w:rsid w:val="001E3E8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144"/>
      <w:outlineLvl w:val="0"/>
    </w:pPr>
    <w:rPr>
      <w:rFonts w:ascii="Arial" w:hAnsi="Arial"/>
      <w:b/>
      <w:snapToGrid w:val="0"/>
      <w:color w:val="000000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D46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3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E3E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/>
      <w:ind w:left="720" w:hanging="72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rsid w:val="00EC42BF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5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7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43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D46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61382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245D-DF21-4F06-B257-46DD5504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3120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Rush Finn</vt:lpstr>
    </vt:vector>
  </TitlesOfParts>
  <Company>CSB/SJU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Rush Finn</dc:title>
  <dc:creator>Dan Finn</dc:creator>
  <dc:description>Dan's more detailed résumé for use on-campus</dc:description>
  <cp:lastModifiedBy>Shank, Judy</cp:lastModifiedBy>
  <cp:revision>6</cp:revision>
  <cp:lastPrinted>2016-05-12T20:34:00Z</cp:lastPrinted>
  <dcterms:created xsi:type="dcterms:W3CDTF">2023-02-01T16:11:00Z</dcterms:created>
  <dcterms:modified xsi:type="dcterms:W3CDTF">2023-02-01T17:05:00Z</dcterms:modified>
</cp:coreProperties>
</file>