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54" w:rsidRPr="002D0B13" w:rsidRDefault="002D0B13">
      <w:r w:rsidRPr="00F40B9C">
        <w:rPr>
          <w:b/>
          <w:u w:val="single"/>
        </w:rPr>
        <w:t>Project Name:</w:t>
      </w:r>
      <w:r>
        <w:rPr>
          <w:b/>
        </w:rPr>
        <w:t xml:space="preserve"> </w:t>
      </w:r>
      <w:r w:rsidR="00F83676">
        <w:rPr>
          <w:b/>
        </w:rPr>
        <w:t xml:space="preserve"> Pool Lighting</w:t>
      </w:r>
    </w:p>
    <w:p w:rsidR="0073423C" w:rsidRDefault="0073423C" w:rsidP="009332F4">
      <w:pPr>
        <w:rPr>
          <w:b/>
          <w:u w:val="single"/>
        </w:rPr>
      </w:pPr>
      <w:r>
        <w:rPr>
          <w:b/>
          <w:u w:val="single"/>
        </w:rPr>
        <w:t>Project Completion Date: 8/24/10</w:t>
      </w:r>
    </w:p>
    <w:p w:rsidR="00F40B9C" w:rsidRDefault="002D0B13" w:rsidP="009332F4">
      <w:r w:rsidRPr="00F40B9C">
        <w:rPr>
          <w:b/>
          <w:u w:val="single"/>
        </w:rPr>
        <w:t>Project Description</w:t>
      </w:r>
      <w:r w:rsidR="00171B3E" w:rsidRPr="00F40B9C">
        <w:rPr>
          <w:b/>
          <w:u w:val="single"/>
        </w:rPr>
        <w:t>:</w:t>
      </w:r>
      <w:r w:rsidR="00171B3E">
        <w:rPr>
          <w:b/>
        </w:rPr>
        <w:t xml:space="preserve"> </w:t>
      </w:r>
      <w:r w:rsidR="00E31254">
        <w:t xml:space="preserve">The project includes replacement of the light fixtures </w:t>
      </w:r>
      <w:r w:rsidR="00083360">
        <w:t xml:space="preserve">currently installed in the </w:t>
      </w:r>
      <w:r w:rsidR="00F83676">
        <w:t xml:space="preserve">Warner </w:t>
      </w:r>
      <w:proofErr w:type="spellStart"/>
      <w:r w:rsidR="00F83676">
        <w:t>Palaestra</w:t>
      </w:r>
      <w:proofErr w:type="spellEnd"/>
      <w:r w:rsidR="00F83676">
        <w:t xml:space="preserve"> Pool.  </w:t>
      </w:r>
    </w:p>
    <w:p w:rsidR="00C578AF" w:rsidRPr="00F40B9C" w:rsidRDefault="00C578AF" w:rsidP="00F40B9C">
      <w:pPr>
        <w:spacing w:after="0" w:line="240" w:lineRule="auto"/>
        <w:ind w:left="450"/>
        <w:rPr>
          <w:u w:val="single"/>
        </w:rPr>
      </w:pPr>
      <w:r w:rsidRPr="00F40B9C">
        <w:rPr>
          <w:u w:val="single"/>
        </w:rPr>
        <w:t>Project Costs</w:t>
      </w:r>
      <w:r w:rsidR="00F40B9C" w:rsidRPr="00F40B9C">
        <w:rPr>
          <w:u w:val="single"/>
        </w:rPr>
        <w:t>:</w:t>
      </w:r>
    </w:p>
    <w:p w:rsidR="0073423C" w:rsidRDefault="0073423C" w:rsidP="0073423C">
      <w:pPr>
        <w:ind w:left="1440"/>
        <w:rPr>
          <w:b/>
          <w:i/>
        </w:rPr>
      </w:pPr>
      <w:r>
        <w:rPr>
          <w:b/>
          <w:i/>
        </w:rPr>
        <w:t>Costs: $15937.38</w:t>
      </w:r>
      <w:r>
        <w:rPr>
          <w:b/>
          <w:i/>
        </w:rPr>
        <w:br/>
        <w:t>Rebates: $2610</w:t>
      </w:r>
      <w:r w:rsidR="000B46FB">
        <w:rPr>
          <w:b/>
          <w:i/>
        </w:rPr>
        <w:t xml:space="preserve">      </w:t>
      </w:r>
      <w:r w:rsidR="00F40B9C">
        <w:rPr>
          <w:b/>
          <w:i/>
        </w:rPr>
        <w:t xml:space="preserve"> </w:t>
      </w:r>
      <w:r w:rsidR="00F40B9C">
        <w:rPr>
          <w:b/>
          <w:i/>
        </w:rPr>
        <w:tab/>
      </w:r>
      <w:r w:rsidR="000B46FB">
        <w:rPr>
          <w:b/>
          <w:i/>
        </w:rPr>
        <w:t xml:space="preserve"> </w:t>
      </w:r>
    </w:p>
    <w:p w:rsidR="00C578AF" w:rsidRPr="00C578AF" w:rsidRDefault="00162B63" w:rsidP="000B46FB">
      <w:pPr>
        <w:ind w:left="720" w:firstLine="720"/>
        <w:rPr>
          <w:b/>
          <w:i/>
        </w:rPr>
      </w:pPr>
      <w:r>
        <w:rPr>
          <w:b/>
          <w:i/>
        </w:rPr>
        <w:t xml:space="preserve">Total Cost = </w:t>
      </w:r>
      <w:r w:rsidR="0073423C">
        <w:rPr>
          <w:b/>
          <w:i/>
        </w:rPr>
        <w:t>$13,327</w:t>
      </w:r>
      <w:r w:rsidR="000B46FB">
        <w:rPr>
          <w:b/>
          <w:i/>
        </w:rPr>
        <w:t xml:space="preserve"> </w:t>
      </w:r>
    </w:p>
    <w:p w:rsidR="00F40B9C" w:rsidRDefault="002D0B13" w:rsidP="00F40B9C">
      <w:pPr>
        <w:spacing w:after="120" w:line="240" w:lineRule="auto"/>
        <w:rPr>
          <w:b/>
        </w:rPr>
      </w:pPr>
      <w:r w:rsidRPr="00F40B9C">
        <w:rPr>
          <w:b/>
          <w:u w:val="single"/>
        </w:rPr>
        <w:t>Please detail the cost savings here (include where and how data was obtained):</w:t>
      </w:r>
      <w:r w:rsidR="00F40B9C" w:rsidRPr="00F40B9C">
        <w:rPr>
          <w:b/>
        </w:rPr>
        <w:t xml:space="preserve">   </w:t>
      </w:r>
    </w:p>
    <w:p w:rsidR="009332F4" w:rsidRDefault="009332F4" w:rsidP="00162B63">
      <w:pPr>
        <w:spacing w:after="240" w:line="240" w:lineRule="auto"/>
        <w:rPr>
          <w:i/>
        </w:rPr>
      </w:pPr>
      <w:r w:rsidRPr="001C36B2">
        <w:rPr>
          <w:i/>
        </w:rPr>
        <w:t xml:space="preserve">The following data </w:t>
      </w:r>
      <w:r w:rsidR="009C2589">
        <w:rPr>
          <w:i/>
        </w:rPr>
        <w:t xml:space="preserve">was </w:t>
      </w:r>
      <w:r w:rsidR="0073423C">
        <w:rPr>
          <w:i/>
        </w:rPr>
        <w:t xml:space="preserve">previous maintenance records, </w:t>
      </w:r>
      <w:r w:rsidR="001B7266">
        <w:rPr>
          <w:i/>
        </w:rPr>
        <w:t xml:space="preserve">based on product data, </w:t>
      </w:r>
      <w:r w:rsidR="009C2589">
        <w:rPr>
          <w:i/>
        </w:rPr>
        <w:t xml:space="preserve">utility charge outs at Saint </w:t>
      </w:r>
      <w:r w:rsidR="001257DA">
        <w:rPr>
          <w:i/>
        </w:rPr>
        <w:t>John’s</w:t>
      </w:r>
      <w:r w:rsidR="009C2589">
        <w:rPr>
          <w:i/>
        </w:rPr>
        <w:t>:</w:t>
      </w:r>
    </w:p>
    <w:p w:rsidR="0073423C" w:rsidRDefault="001C36B2" w:rsidP="001C36B2">
      <w:pPr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 xml:space="preserve">Wattages of </w:t>
      </w:r>
      <w:r w:rsidR="0073423C">
        <w:rPr>
          <w:color w:val="808080" w:themeColor="background1" w:themeShade="80"/>
        </w:rPr>
        <w:t>old</w:t>
      </w:r>
      <w:r w:rsidRPr="001257DA">
        <w:rPr>
          <w:color w:val="808080" w:themeColor="background1" w:themeShade="80"/>
        </w:rPr>
        <w:t xml:space="preserve"> </w:t>
      </w:r>
      <w:r w:rsidR="000B46FB" w:rsidRPr="001257DA">
        <w:rPr>
          <w:color w:val="808080" w:themeColor="background1" w:themeShade="80"/>
        </w:rPr>
        <w:t xml:space="preserve">vs. </w:t>
      </w:r>
      <w:r w:rsidRPr="001257DA">
        <w:rPr>
          <w:color w:val="808080" w:themeColor="background1" w:themeShade="80"/>
        </w:rPr>
        <w:t xml:space="preserve">new fixtures </w:t>
      </w:r>
      <w:r w:rsidR="0073423C" w:rsidRPr="001257DA">
        <w:rPr>
          <w:color w:val="808080" w:themeColor="background1" w:themeShade="80"/>
        </w:rPr>
        <w:t xml:space="preserve">are 465 </w:t>
      </w:r>
      <w:r w:rsidRPr="001257DA">
        <w:rPr>
          <w:color w:val="808080" w:themeColor="background1" w:themeShade="80"/>
        </w:rPr>
        <w:t xml:space="preserve">watts and </w:t>
      </w:r>
      <w:r w:rsidR="0073423C">
        <w:rPr>
          <w:color w:val="808080" w:themeColor="background1" w:themeShade="80"/>
        </w:rPr>
        <w:t xml:space="preserve">254 </w:t>
      </w:r>
      <w:r w:rsidRPr="001257DA">
        <w:rPr>
          <w:color w:val="808080" w:themeColor="background1" w:themeShade="80"/>
        </w:rPr>
        <w:t>watts, respectively, resulting in</w:t>
      </w:r>
      <w:r w:rsidR="0073423C">
        <w:rPr>
          <w:color w:val="808080" w:themeColor="background1" w:themeShade="80"/>
        </w:rPr>
        <w:t xml:space="preserve"> 211 </w:t>
      </w:r>
      <w:r w:rsidRPr="001257DA">
        <w:rPr>
          <w:color w:val="808080" w:themeColor="background1" w:themeShade="80"/>
        </w:rPr>
        <w:t xml:space="preserve">watts saved </w:t>
      </w:r>
      <w:r w:rsidR="0073423C">
        <w:rPr>
          <w:color w:val="808080" w:themeColor="background1" w:themeShade="80"/>
        </w:rPr>
        <w:t>in each of the 25 fixtures</w:t>
      </w:r>
      <w:r w:rsidRPr="001257DA">
        <w:rPr>
          <w:color w:val="808080" w:themeColor="background1" w:themeShade="80"/>
        </w:rPr>
        <w:t xml:space="preserve">. </w:t>
      </w:r>
      <w:r w:rsidR="000E603B" w:rsidRPr="001257DA">
        <w:rPr>
          <w:color w:val="808080" w:themeColor="background1" w:themeShade="80"/>
        </w:rPr>
        <w:t xml:space="preserve">This results in a savings of </w:t>
      </w:r>
      <w:r w:rsidR="0073423C">
        <w:rPr>
          <w:color w:val="808080" w:themeColor="background1" w:themeShade="80"/>
        </w:rPr>
        <w:t xml:space="preserve">5.275 </w:t>
      </w:r>
      <w:r w:rsidR="000E603B" w:rsidRPr="001257DA">
        <w:rPr>
          <w:color w:val="808080" w:themeColor="background1" w:themeShade="80"/>
        </w:rPr>
        <w:t xml:space="preserve">kilowatts for each hour that </w:t>
      </w:r>
      <w:r w:rsidR="001B7266" w:rsidRPr="001257DA">
        <w:rPr>
          <w:color w:val="808080" w:themeColor="background1" w:themeShade="80"/>
        </w:rPr>
        <w:t>all fixtures are in operation</w:t>
      </w:r>
      <w:r w:rsidR="000E603B" w:rsidRPr="001257DA">
        <w:rPr>
          <w:color w:val="808080" w:themeColor="background1" w:themeShade="80"/>
        </w:rPr>
        <w:t>.</w:t>
      </w:r>
      <w:r w:rsidR="0073423C">
        <w:rPr>
          <w:color w:val="808080" w:themeColor="background1" w:themeShade="80"/>
        </w:rPr>
        <w:t xml:space="preserve">  The lights have a meter on them whic</w:t>
      </w:r>
      <w:r w:rsidR="00361C66">
        <w:rPr>
          <w:color w:val="808080" w:themeColor="background1" w:themeShade="80"/>
        </w:rPr>
        <w:t>h gives us the numbers of hours in use.  As of June 13</w:t>
      </w:r>
      <w:r w:rsidR="00361C66" w:rsidRPr="00361C66">
        <w:rPr>
          <w:color w:val="808080" w:themeColor="background1" w:themeShade="80"/>
          <w:vertAlign w:val="superscript"/>
        </w:rPr>
        <w:t>th</w:t>
      </w:r>
      <w:r w:rsidR="00361C66">
        <w:rPr>
          <w:color w:val="808080" w:themeColor="background1" w:themeShade="80"/>
        </w:rPr>
        <w:t>, 2013 there were 5811 hours of use for an average of 5.68 hours of use per day (using all 365 days of the year), averaging  $764 annually.  Using previous maintenance records, an average of $325 in labor costs have been realized monthly equaling $3,895 annually.</w:t>
      </w:r>
      <w:bookmarkStart w:id="0" w:name="_GoBack"/>
      <w:bookmarkEnd w:id="0"/>
    </w:p>
    <w:p w:rsidR="001C36B2" w:rsidRPr="001257DA" w:rsidRDefault="00361C66" w:rsidP="001C36B2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10926 </w:t>
      </w:r>
      <w:r w:rsidR="000B46FB" w:rsidRPr="001257DA">
        <w:rPr>
          <w:color w:val="808080" w:themeColor="background1" w:themeShade="80"/>
        </w:rPr>
        <w:t xml:space="preserve">(KWh) </w:t>
      </w:r>
      <w:r w:rsidR="001C36B2" w:rsidRPr="001257DA">
        <w:rPr>
          <w:color w:val="808080" w:themeColor="background1" w:themeShade="80"/>
        </w:rPr>
        <w:t>per year</w:t>
      </w:r>
      <w:r w:rsidR="002C00C4" w:rsidRPr="001257DA">
        <w:rPr>
          <w:color w:val="808080" w:themeColor="background1" w:themeShade="80"/>
        </w:rPr>
        <w:t xml:space="preserve"> =</w:t>
      </w:r>
      <w:r w:rsidR="001C36B2" w:rsidRPr="001257DA">
        <w:rPr>
          <w:color w:val="808080" w:themeColor="background1" w:themeShade="80"/>
        </w:rPr>
        <w:t xml:space="preserve"> $</w:t>
      </w:r>
      <w:r>
        <w:rPr>
          <w:color w:val="808080" w:themeColor="background1" w:themeShade="80"/>
        </w:rPr>
        <w:t>764</w:t>
      </w:r>
      <w:r w:rsidR="002C00C4" w:rsidRPr="001257DA">
        <w:rPr>
          <w:color w:val="808080" w:themeColor="background1" w:themeShade="80"/>
        </w:rPr>
        <w:t>,</w:t>
      </w:r>
      <w:r w:rsidR="001C36B2" w:rsidRPr="001257DA">
        <w:rPr>
          <w:color w:val="808080" w:themeColor="background1" w:themeShade="80"/>
        </w:rPr>
        <w:t xml:space="preserve"> based on a cost of $0.07/KWh.  </w:t>
      </w:r>
    </w:p>
    <w:p w:rsidR="001C36B2" w:rsidRPr="001257DA" w:rsidRDefault="00971D1E" w:rsidP="001B7266">
      <w:pPr>
        <w:spacing w:after="120" w:line="240" w:lineRule="auto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> </w:t>
      </w:r>
      <w:r w:rsidR="001C36B2" w:rsidRPr="001257DA">
        <w:rPr>
          <w:color w:val="808080" w:themeColor="background1" w:themeShade="80"/>
        </w:rPr>
        <w:t>A summary of cost</w:t>
      </w:r>
      <w:r w:rsidR="000B46FB" w:rsidRPr="001257DA">
        <w:rPr>
          <w:color w:val="808080" w:themeColor="background1" w:themeShade="80"/>
        </w:rPr>
        <w:t xml:space="preserve"> savings</w:t>
      </w:r>
      <w:r w:rsidR="001C36B2" w:rsidRPr="001257DA">
        <w:rPr>
          <w:color w:val="808080" w:themeColor="background1" w:themeShade="80"/>
        </w:rPr>
        <w:t xml:space="preserve"> is included below:</w:t>
      </w:r>
    </w:p>
    <w:p w:rsidR="00C578AF" w:rsidRPr="001257DA" w:rsidRDefault="007A4702" w:rsidP="000B46FB">
      <w:pPr>
        <w:spacing w:after="0" w:line="240" w:lineRule="auto"/>
        <w:ind w:firstLine="720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>E</w:t>
      </w:r>
      <w:r w:rsidR="009C495A" w:rsidRPr="001257DA">
        <w:rPr>
          <w:color w:val="808080" w:themeColor="background1" w:themeShade="80"/>
        </w:rPr>
        <w:t>stimated Energy Savings p</w:t>
      </w:r>
      <w:r w:rsidR="00C578AF" w:rsidRPr="001257DA">
        <w:rPr>
          <w:color w:val="808080" w:themeColor="background1" w:themeShade="80"/>
        </w:rPr>
        <w:t>er Year:</w:t>
      </w:r>
      <w:r w:rsidR="00C578AF" w:rsidRPr="001257DA">
        <w:rPr>
          <w:color w:val="808080" w:themeColor="background1" w:themeShade="80"/>
        </w:rPr>
        <w:tab/>
      </w:r>
      <w:r w:rsidR="00C578AF" w:rsidRPr="001257DA">
        <w:rPr>
          <w:color w:val="808080" w:themeColor="background1" w:themeShade="80"/>
        </w:rPr>
        <w:tab/>
      </w:r>
      <w:r w:rsidRPr="001257DA">
        <w:rPr>
          <w:color w:val="808080" w:themeColor="background1" w:themeShade="80"/>
        </w:rPr>
        <w:tab/>
      </w:r>
      <w:r w:rsidRPr="001257DA">
        <w:rPr>
          <w:color w:val="808080" w:themeColor="background1" w:themeShade="80"/>
        </w:rPr>
        <w:tab/>
      </w:r>
      <w:r w:rsidRPr="001257DA">
        <w:rPr>
          <w:color w:val="808080" w:themeColor="background1" w:themeShade="80"/>
        </w:rPr>
        <w:tab/>
      </w:r>
      <w:r w:rsidR="00C578AF" w:rsidRPr="001257DA">
        <w:rPr>
          <w:color w:val="808080" w:themeColor="background1" w:themeShade="80"/>
        </w:rPr>
        <w:t>$</w:t>
      </w:r>
      <w:r w:rsidR="00361C66">
        <w:rPr>
          <w:color w:val="808080" w:themeColor="background1" w:themeShade="80"/>
        </w:rPr>
        <w:t>764</w:t>
      </w:r>
    </w:p>
    <w:p w:rsidR="00E558A9" w:rsidRPr="001257DA" w:rsidRDefault="00C578AF" w:rsidP="00E558A9">
      <w:pPr>
        <w:spacing w:after="0" w:line="240" w:lineRule="auto"/>
        <w:ind w:firstLine="720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>Estimated</w:t>
      </w:r>
      <w:r w:rsidR="009C2589" w:rsidRPr="001257DA">
        <w:rPr>
          <w:color w:val="808080" w:themeColor="background1" w:themeShade="80"/>
        </w:rPr>
        <w:t xml:space="preserve"> Ma</w:t>
      </w:r>
      <w:r w:rsidR="001514FE" w:rsidRPr="001257DA">
        <w:rPr>
          <w:color w:val="808080" w:themeColor="background1" w:themeShade="80"/>
        </w:rPr>
        <w:t>terial</w:t>
      </w:r>
      <w:r w:rsidR="009C2589" w:rsidRPr="001257DA">
        <w:rPr>
          <w:color w:val="808080" w:themeColor="background1" w:themeShade="80"/>
        </w:rPr>
        <w:t xml:space="preserve"> Savings per Year</w:t>
      </w:r>
      <w:r w:rsidR="007A4702" w:rsidRPr="001257DA">
        <w:rPr>
          <w:color w:val="808080" w:themeColor="background1" w:themeShade="80"/>
        </w:rPr>
        <w:t xml:space="preserve"> (average over 3 years)</w:t>
      </w:r>
      <w:r w:rsidR="009C2589" w:rsidRPr="001257DA">
        <w:rPr>
          <w:color w:val="808080" w:themeColor="background1" w:themeShade="80"/>
        </w:rPr>
        <w:t>:</w:t>
      </w:r>
      <w:r w:rsidR="009C2589" w:rsidRPr="001257DA">
        <w:rPr>
          <w:color w:val="808080" w:themeColor="background1" w:themeShade="80"/>
        </w:rPr>
        <w:tab/>
      </w:r>
      <w:r w:rsidR="001514FE" w:rsidRPr="001257DA">
        <w:rPr>
          <w:color w:val="808080" w:themeColor="background1" w:themeShade="80"/>
        </w:rPr>
        <w:tab/>
        <w:t>$</w:t>
      </w:r>
      <w:r w:rsidR="00E558A9">
        <w:rPr>
          <w:color w:val="808080" w:themeColor="background1" w:themeShade="80"/>
        </w:rPr>
        <w:t>3895</w:t>
      </w:r>
    </w:p>
    <w:p w:rsidR="00971D1E" w:rsidRPr="001257DA" w:rsidRDefault="00971D1E" w:rsidP="00971D1E">
      <w:pPr>
        <w:spacing w:after="0" w:line="240" w:lineRule="auto"/>
        <w:ind w:firstLine="720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>Estimated One Time Rebate from Xcel Energy:</w:t>
      </w:r>
      <w:r w:rsidRPr="001257DA">
        <w:rPr>
          <w:color w:val="808080" w:themeColor="background1" w:themeShade="80"/>
        </w:rPr>
        <w:tab/>
      </w:r>
      <w:r w:rsidR="007A4702" w:rsidRPr="001257DA">
        <w:rPr>
          <w:color w:val="808080" w:themeColor="background1" w:themeShade="80"/>
        </w:rPr>
        <w:tab/>
      </w:r>
      <w:r w:rsidR="007A4702" w:rsidRPr="001257DA">
        <w:rPr>
          <w:color w:val="808080" w:themeColor="background1" w:themeShade="80"/>
        </w:rPr>
        <w:tab/>
      </w:r>
      <w:r w:rsidR="007A4702" w:rsidRPr="001257DA">
        <w:rPr>
          <w:color w:val="808080" w:themeColor="background1" w:themeShade="80"/>
        </w:rPr>
        <w:tab/>
      </w:r>
      <w:r w:rsidR="00361C66">
        <w:rPr>
          <w:color w:val="808080" w:themeColor="background1" w:themeShade="80"/>
        </w:rPr>
        <w:t>$</w:t>
      </w:r>
      <w:r w:rsidR="00473309">
        <w:rPr>
          <w:color w:val="808080" w:themeColor="background1" w:themeShade="80"/>
        </w:rPr>
        <w:t>2610</w:t>
      </w:r>
    </w:p>
    <w:p w:rsidR="00C578AF" w:rsidRPr="001257DA" w:rsidRDefault="007D325C" w:rsidP="00971D1E">
      <w:pPr>
        <w:spacing w:after="0" w:line="240" w:lineRule="auto"/>
        <w:ind w:firstLine="720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>Estimated Payback Period</w:t>
      </w:r>
      <w:r w:rsidR="00971D1E" w:rsidRPr="001257DA">
        <w:rPr>
          <w:color w:val="808080" w:themeColor="background1" w:themeShade="80"/>
        </w:rPr>
        <w:t xml:space="preserve"> (including rebate)</w:t>
      </w:r>
      <w:r w:rsidRPr="001257DA">
        <w:rPr>
          <w:color w:val="808080" w:themeColor="background1" w:themeShade="80"/>
        </w:rPr>
        <w:t>:</w:t>
      </w:r>
      <w:r w:rsidRPr="001257DA">
        <w:rPr>
          <w:color w:val="808080" w:themeColor="background1" w:themeShade="80"/>
        </w:rPr>
        <w:tab/>
      </w:r>
      <w:r w:rsidR="00AD1AD2" w:rsidRPr="001257DA">
        <w:rPr>
          <w:color w:val="808080" w:themeColor="background1" w:themeShade="80"/>
        </w:rPr>
        <w:tab/>
      </w:r>
      <w:r w:rsidR="00AD1AD2" w:rsidRPr="001257DA">
        <w:rPr>
          <w:color w:val="808080" w:themeColor="background1" w:themeShade="80"/>
        </w:rPr>
        <w:tab/>
      </w:r>
      <w:r w:rsidR="00AD1AD2" w:rsidRPr="001257DA">
        <w:rPr>
          <w:color w:val="808080" w:themeColor="background1" w:themeShade="80"/>
        </w:rPr>
        <w:tab/>
      </w:r>
      <w:r w:rsidR="007A4702" w:rsidRPr="001257DA">
        <w:rPr>
          <w:color w:val="808080" w:themeColor="background1" w:themeShade="80"/>
        </w:rPr>
        <w:t>~</w:t>
      </w:r>
      <w:r w:rsidR="00473309">
        <w:rPr>
          <w:color w:val="808080" w:themeColor="background1" w:themeShade="80"/>
        </w:rPr>
        <w:t>3.1</w:t>
      </w:r>
    </w:p>
    <w:p w:rsidR="00162B63" w:rsidRPr="001257DA" w:rsidRDefault="00162B63" w:rsidP="00971D1E">
      <w:pPr>
        <w:spacing w:after="0" w:line="240" w:lineRule="auto"/>
        <w:ind w:firstLine="720"/>
        <w:rPr>
          <w:color w:val="808080" w:themeColor="background1" w:themeShade="80"/>
        </w:rPr>
      </w:pPr>
    </w:p>
    <w:p w:rsidR="002D0B13" w:rsidRPr="001257DA" w:rsidRDefault="00F40B9C" w:rsidP="00F40B9C">
      <w:pPr>
        <w:spacing w:after="120" w:line="240" w:lineRule="auto"/>
        <w:rPr>
          <w:b/>
          <w:color w:val="808080" w:themeColor="background1" w:themeShade="80"/>
          <w:u w:val="single"/>
        </w:rPr>
      </w:pPr>
      <w:r w:rsidRPr="001257DA">
        <w:rPr>
          <w:b/>
          <w:color w:val="808080" w:themeColor="background1" w:themeShade="80"/>
          <w:u w:val="single"/>
        </w:rPr>
        <w:t xml:space="preserve">How is this project </w:t>
      </w:r>
      <w:proofErr w:type="gramStart"/>
      <w:r w:rsidRPr="001257DA">
        <w:rPr>
          <w:b/>
          <w:color w:val="808080" w:themeColor="background1" w:themeShade="80"/>
          <w:u w:val="single"/>
        </w:rPr>
        <w:t>sustainable:</w:t>
      </w:r>
      <w:proofErr w:type="gramEnd"/>
    </w:p>
    <w:p w:rsidR="00935CF8" w:rsidRPr="001257DA" w:rsidRDefault="00162B63">
      <w:pPr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>Changing the light fixtures in the lounges</w:t>
      </w:r>
      <w:r w:rsidR="00935CF8" w:rsidRPr="001257DA">
        <w:rPr>
          <w:color w:val="808080" w:themeColor="background1" w:themeShade="80"/>
        </w:rPr>
        <w:t xml:space="preserve"> would result in an annual energy savings of </w:t>
      </w:r>
      <w:r w:rsidR="00473309">
        <w:rPr>
          <w:color w:val="808080" w:themeColor="background1" w:themeShade="80"/>
        </w:rPr>
        <w:t xml:space="preserve">10,926 </w:t>
      </w:r>
      <w:r w:rsidR="00AD1AD2" w:rsidRPr="001257DA">
        <w:rPr>
          <w:color w:val="808080" w:themeColor="background1" w:themeShade="80"/>
        </w:rPr>
        <w:t>kilowatt</w:t>
      </w:r>
      <w:r w:rsidR="001B7266" w:rsidRPr="001257DA">
        <w:rPr>
          <w:color w:val="808080" w:themeColor="background1" w:themeShade="80"/>
        </w:rPr>
        <w:t>s</w:t>
      </w:r>
      <w:r w:rsidR="00935CF8" w:rsidRPr="001257DA">
        <w:rPr>
          <w:color w:val="808080" w:themeColor="background1" w:themeShade="80"/>
        </w:rPr>
        <w:t>. The environmental impact of this savings is listed below:</w:t>
      </w:r>
    </w:p>
    <w:p w:rsidR="00935CF8" w:rsidRPr="001257DA" w:rsidRDefault="00AD1AD2" w:rsidP="00935CF8">
      <w:pPr>
        <w:spacing w:after="0" w:line="240" w:lineRule="auto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 xml:space="preserve">CO2 Reduction: </w:t>
      </w:r>
      <w:r w:rsidRPr="001257DA">
        <w:rPr>
          <w:color w:val="808080" w:themeColor="background1" w:themeShade="80"/>
        </w:rPr>
        <w:tab/>
      </w:r>
      <w:r w:rsidR="00473309">
        <w:rPr>
          <w:color w:val="808080" w:themeColor="background1" w:themeShade="80"/>
        </w:rPr>
        <w:t>7.06</w:t>
      </w:r>
      <w:r w:rsidR="00935CF8" w:rsidRPr="001257DA">
        <w:rPr>
          <w:color w:val="808080" w:themeColor="background1" w:themeShade="80"/>
        </w:rPr>
        <w:t xml:space="preserve"> Tons/Yr</w:t>
      </w:r>
    </w:p>
    <w:p w:rsidR="00935CF8" w:rsidRPr="001257DA" w:rsidRDefault="00935CF8" w:rsidP="00935CF8">
      <w:pPr>
        <w:tabs>
          <w:tab w:val="left" w:pos="1320"/>
        </w:tabs>
        <w:spacing w:after="0" w:line="240" w:lineRule="auto"/>
        <w:rPr>
          <w:color w:val="808080" w:themeColor="background1" w:themeShade="80"/>
        </w:rPr>
      </w:pPr>
    </w:p>
    <w:p w:rsidR="002D0B13" w:rsidRPr="001257DA" w:rsidRDefault="002D0B13" w:rsidP="00F40B9C">
      <w:pPr>
        <w:spacing w:after="120" w:line="240" w:lineRule="auto"/>
        <w:rPr>
          <w:b/>
          <w:color w:val="808080" w:themeColor="background1" w:themeShade="80"/>
          <w:u w:val="single"/>
        </w:rPr>
      </w:pPr>
      <w:r w:rsidRPr="001257DA">
        <w:rPr>
          <w:b/>
          <w:color w:val="808080" w:themeColor="background1" w:themeShade="80"/>
          <w:u w:val="single"/>
        </w:rPr>
        <w:t>Contact Information</w:t>
      </w:r>
    </w:p>
    <w:p w:rsidR="00F40B9C" w:rsidRPr="001257DA" w:rsidRDefault="00F40B9C" w:rsidP="00F40B9C">
      <w:pPr>
        <w:spacing w:after="0" w:line="240" w:lineRule="auto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>Gary Jorgensen</w:t>
      </w:r>
      <w:r w:rsidR="00473309">
        <w:rPr>
          <w:color w:val="808080" w:themeColor="background1" w:themeShade="80"/>
        </w:rPr>
        <w:t xml:space="preserve"> </w:t>
      </w:r>
    </w:p>
    <w:p w:rsidR="00F40B9C" w:rsidRPr="001257DA" w:rsidRDefault="00F40B9C" w:rsidP="00F40B9C">
      <w:pPr>
        <w:spacing w:after="0" w:line="240" w:lineRule="auto"/>
        <w:rPr>
          <w:color w:val="808080" w:themeColor="background1" w:themeShade="80"/>
        </w:rPr>
      </w:pPr>
      <w:r w:rsidRPr="001257DA">
        <w:rPr>
          <w:color w:val="808080" w:themeColor="background1" w:themeShade="80"/>
        </w:rPr>
        <w:t>Buildings and Facilities Manager</w:t>
      </w:r>
    </w:p>
    <w:p w:rsidR="00F40B9C" w:rsidRPr="001257DA" w:rsidRDefault="00F40B9C" w:rsidP="00F40B9C">
      <w:pPr>
        <w:spacing w:after="0" w:line="240" w:lineRule="auto"/>
        <w:rPr>
          <w:color w:val="808080" w:themeColor="background1" w:themeShade="80"/>
        </w:rPr>
      </w:pPr>
    </w:p>
    <w:p w:rsidR="00473309" w:rsidRPr="00162B63" w:rsidRDefault="00473309">
      <w:r>
        <w:t>Theo Eggermont</w:t>
      </w:r>
      <w:r>
        <w:br/>
        <w:t>Sustainability Fellow</w:t>
      </w:r>
    </w:p>
    <w:sectPr w:rsidR="00473309" w:rsidRPr="00162B63" w:rsidSect="00333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13"/>
    <w:rsid w:val="00036E2C"/>
    <w:rsid w:val="0008000A"/>
    <w:rsid w:val="00083360"/>
    <w:rsid w:val="000B46FB"/>
    <w:rsid w:val="000E603B"/>
    <w:rsid w:val="001257DA"/>
    <w:rsid w:val="001514FE"/>
    <w:rsid w:val="00162B63"/>
    <w:rsid w:val="00171B3E"/>
    <w:rsid w:val="001A6E8D"/>
    <w:rsid w:val="001B7266"/>
    <w:rsid w:val="001C36B2"/>
    <w:rsid w:val="002304BA"/>
    <w:rsid w:val="00266953"/>
    <w:rsid w:val="002C00C4"/>
    <w:rsid w:val="002D0B13"/>
    <w:rsid w:val="00304357"/>
    <w:rsid w:val="00333AEB"/>
    <w:rsid w:val="00361C66"/>
    <w:rsid w:val="00374546"/>
    <w:rsid w:val="003C6747"/>
    <w:rsid w:val="004044DF"/>
    <w:rsid w:val="00473309"/>
    <w:rsid w:val="004A443E"/>
    <w:rsid w:val="005F3EA8"/>
    <w:rsid w:val="0073423C"/>
    <w:rsid w:val="007A4702"/>
    <w:rsid w:val="007A62A5"/>
    <w:rsid w:val="007D325C"/>
    <w:rsid w:val="0081654E"/>
    <w:rsid w:val="0082175E"/>
    <w:rsid w:val="0083099E"/>
    <w:rsid w:val="00911FFB"/>
    <w:rsid w:val="00915A81"/>
    <w:rsid w:val="00926255"/>
    <w:rsid w:val="009332F4"/>
    <w:rsid w:val="00935CF8"/>
    <w:rsid w:val="00963AF7"/>
    <w:rsid w:val="00971D1E"/>
    <w:rsid w:val="009C2589"/>
    <w:rsid w:val="009C495A"/>
    <w:rsid w:val="00AD1AD2"/>
    <w:rsid w:val="00C578AF"/>
    <w:rsid w:val="00C970D9"/>
    <w:rsid w:val="00D942F6"/>
    <w:rsid w:val="00E31254"/>
    <w:rsid w:val="00E558A9"/>
    <w:rsid w:val="00F204E6"/>
    <w:rsid w:val="00F40B9C"/>
    <w:rsid w:val="00F6529A"/>
    <w:rsid w:val="00F8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8748352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thuston</dc:creator>
  <cp:lastModifiedBy>IT Services</cp:lastModifiedBy>
  <cp:revision>3</cp:revision>
  <cp:lastPrinted>2010-07-15T14:16:00Z</cp:lastPrinted>
  <dcterms:created xsi:type="dcterms:W3CDTF">2013-06-20T17:04:00Z</dcterms:created>
  <dcterms:modified xsi:type="dcterms:W3CDTF">2013-06-21T18:37:00Z</dcterms:modified>
</cp:coreProperties>
</file>