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11" w:rsidRPr="00441FFE" w:rsidRDefault="00441FFE" w:rsidP="00441FFE">
      <w:pPr>
        <w:jc w:val="center"/>
        <w:rPr>
          <w:rFonts w:ascii="Open Sans" w:hAnsi="Open Sans" w:cs="Open Sans"/>
          <w:b/>
        </w:rPr>
      </w:pPr>
      <w:r w:rsidRPr="00441FFE">
        <w:rPr>
          <w:rFonts w:ascii="Open Sans" w:hAnsi="Open Sans" w:cs="Open Sans"/>
          <w:b/>
        </w:rPr>
        <w:t>Fundraising Ideas</w:t>
      </w:r>
    </w:p>
    <w:p w:rsidR="00D14175" w:rsidRDefault="00D14175">
      <w:pPr>
        <w:rPr>
          <w:rFonts w:ascii="Open Sans" w:hAnsi="Open Sans" w:cs="Open Sans"/>
        </w:rPr>
      </w:pPr>
    </w:p>
    <w:p w:rsidR="00D14175" w:rsidRDefault="00D14175">
      <w:pPr>
        <w:rPr>
          <w:rFonts w:ascii="Open Sans" w:hAnsi="Open Sans" w:cs="Open Sans"/>
        </w:rPr>
      </w:pPr>
      <w:r>
        <w:rPr>
          <w:rFonts w:ascii="Open Sans" w:hAnsi="Open Sans" w:cs="Open Sans"/>
        </w:rPr>
        <w:t xml:space="preserve">Below are some suggestions on types of fundraisers youth can do to raise funds to cover the cost of the YTM Summer Institute. If you have further suggestions on a fundraiser, send it to us at </w:t>
      </w:r>
      <w:hyperlink r:id="rId6" w:history="1">
        <w:r w:rsidRPr="002642BB">
          <w:rPr>
            <w:rStyle w:val="Hyperlink"/>
            <w:rFonts w:ascii="Open Sans" w:hAnsi="Open Sans" w:cs="Open Sans"/>
          </w:rPr>
          <w:t>ytm@csbsju.edu</w:t>
        </w:r>
      </w:hyperlink>
      <w:r>
        <w:rPr>
          <w:rFonts w:ascii="Open Sans" w:hAnsi="Open Sans" w:cs="Open Sans"/>
        </w:rPr>
        <w:t xml:space="preserve">. </w:t>
      </w:r>
      <w:bookmarkStart w:id="0" w:name="_GoBack"/>
      <w:bookmarkEnd w:id="0"/>
    </w:p>
    <w:p w:rsidR="00D14175" w:rsidRDefault="00D14175">
      <w:pPr>
        <w:rPr>
          <w:rFonts w:ascii="Open Sans" w:hAnsi="Open Sans" w:cs="Open Sans"/>
        </w:rPr>
      </w:pPr>
    </w:p>
    <w:p w:rsidR="00D14175" w:rsidRPr="00D14175" w:rsidRDefault="00D14175">
      <w:pPr>
        <w:rPr>
          <w:rFonts w:ascii="Open Sans" w:hAnsi="Open Sans" w:cs="Open Sans"/>
          <w:sz w:val="18"/>
        </w:rPr>
      </w:pPr>
      <w:r w:rsidRPr="00D14175">
        <w:rPr>
          <w:rFonts w:ascii="Open Sans" w:hAnsi="Open Sans" w:cs="Open Sans"/>
          <w:sz w:val="18"/>
        </w:rPr>
        <w:t xml:space="preserve">Note: YTM does not formally endorse any of the following or promise any guarantees. YTM is not connected to any agreements, liability, or other obligations are made between these vendors and youth and their associates. </w:t>
      </w:r>
    </w:p>
    <w:p w:rsidR="00D14175" w:rsidRDefault="00D14175">
      <w:pPr>
        <w:rPr>
          <w:rFonts w:ascii="Open Sans" w:hAnsi="Open Sans" w:cs="Open Sans"/>
        </w:rPr>
      </w:pPr>
    </w:p>
    <w:p w:rsidR="00225A11" w:rsidRPr="00441FFE" w:rsidRDefault="00225A11">
      <w:pPr>
        <w:rPr>
          <w:rFonts w:ascii="Open Sans" w:hAnsi="Open Sans" w:cs="Open Sans"/>
        </w:rPr>
      </w:pPr>
      <w:r w:rsidRPr="00441FFE">
        <w:rPr>
          <w:rFonts w:ascii="Open Sans" w:hAnsi="Open Sans" w:cs="Open Sans"/>
        </w:rPr>
        <w:t>Selling Merchandise</w:t>
      </w:r>
    </w:p>
    <w:p w:rsidR="004561AB" w:rsidRPr="00441FFE" w:rsidRDefault="006477D6" w:rsidP="004561AB">
      <w:pPr>
        <w:pStyle w:val="ListParagraph"/>
        <w:numPr>
          <w:ilvl w:val="0"/>
          <w:numId w:val="1"/>
        </w:numPr>
        <w:rPr>
          <w:rFonts w:ascii="Open Sans" w:hAnsi="Open Sans" w:cs="Open Sans"/>
        </w:rPr>
      </w:pPr>
      <w:r w:rsidRPr="00441FFE">
        <w:rPr>
          <w:rFonts w:ascii="Open Sans" w:hAnsi="Open Sans" w:cs="Open Sans"/>
        </w:rPr>
        <w:t>Commercial</w:t>
      </w:r>
      <w:r w:rsidR="00DF3432" w:rsidRPr="00441FFE">
        <w:rPr>
          <w:rFonts w:ascii="Open Sans" w:hAnsi="Open Sans" w:cs="Open Sans"/>
        </w:rPr>
        <w:t xml:space="preserve"> </w:t>
      </w:r>
    </w:p>
    <w:p w:rsidR="00225A11" w:rsidRPr="00441FFE" w:rsidRDefault="00225A11" w:rsidP="004561AB">
      <w:pPr>
        <w:pStyle w:val="ListParagraph"/>
        <w:numPr>
          <w:ilvl w:val="1"/>
          <w:numId w:val="1"/>
        </w:numPr>
        <w:rPr>
          <w:rFonts w:ascii="Open Sans" w:hAnsi="Open Sans" w:cs="Open Sans"/>
        </w:rPr>
      </w:pPr>
      <w:r w:rsidRPr="00441FFE">
        <w:rPr>
          <w:rFonts w:ascii="Open Sans" w:hAnsi="Open Sans" w:cs="Open Sans"/>
        </w:rPr>
        <w:t>Heritage Candles</w:t>
      </w:r>
    </w:p>
    <w:p w:rsidR="00225A11" w:rsidRPr="00441FFE" w:rsidRDefault="00D14175" w:rsidP="004561AB">
      <w:pPr>
        <w:pStyle w:val="ListParagraph"/>
        <w:numPr>
          <w:ilvl w:val="2"/>
          <w:numId w:val="1"/>
        </w:numPr>
        <w:rPr>
          <w:rFonts w:ascii="Open Sans" w:hAnsi="Open Sans" w:cs="Open Sans"/>
        </w:rPr>
      </w:pPr>
      <w:hyperlink r:id="rId7" w:history="1">
        <w:r w:rsidR="006477D6" w:rsidRPr="00441FFE">
          <w:rPr>
            <w:rStyle w:val="Hyperlink"/>
            <w:rFonts w:ascii="Open Sans" w:hAnsi="Open Sans" w:cs="Open Sans"/>
          </w:rPr>
          <w:t>http://www.heritagecandles.com/store/pg/13-Fundraising.html</w:t>
        </w:r>
      </w:hyperlink>
      <w:r w:rsidR="00225A11" w:rsidRPr="00441FFE">
        <w:rPr>
          <w:rFonts w:ascii="Open Sans" w:hAnsi="Open Sans" w:cs="Open Sans"/>
        </w:rPr>
        <w:t xml:space="preserve"> </w:t>
      </w:r>
    </w:p>
    <w:p w:rsidR="00225A11" w:rsidRPr="00441FFE" w:rsidRDefault="00225A11" w:rsidP="004561AB">
      <w:pPr>
        <w:pStyle w:val="ListParagraph"/>
        <w:numPr>
          <w:ilvl w:val="1"/>
          <w:numId w:val="1"/>
        </w:numPr>
        <w:rPr>
          <w:rFonts w:ascii="Open Sans" w:hAnsi="Open Sans" w:cs="Open Sans"/>
        </w:rPr>
      </w:pPr>
      <w:r w:rsidRPr="00441FFE">
        <w:rPr>
          <w:rFonts w:ascii="Open Sans" w:hAnsi="Open Sans" w:cs="Open Sans"/>
        </w:rPr>
        <w:t>Yankee Candle Fundraising</w:t>
      </w:r>
    </w:p>
    <w:p w:rsidR="00225A11" w:rsidRPr="00441FFE" w:rsidRDefault="00D14175" w:rsidP="004561AB">
      <w:pPr>
        <w:pStyle w:val="ListParagraph"/>
        <w:numPr>
          <w:ilvl w:val="2"/>
          <w:numId w:val="1"/>
        </w:numPr>
        <w:rPr>
          <w:rFonts w:ascii="Open Sans" w:hAnsi="Open Sans" w:cs="Open Sans"/>
        </w:rPr>
      </w:pPr>
      <w:hyperlink r:id="rId8" w:history="1">
        <w:r w:rsidR="006477D6" w:rsidRPr="00441FFE">
          <w:rPr>
            <w:rStyle w:val="Hyperlink"/>
            <w:rFonts w:ascii="Open Sans" w:hAnsi="Open Sans" w:cs="Open Sans"/>
          </w:rPr>
          <w:t>https://www.yankeecandlefundraising.com/</w:t>
        </w:r>
      </w:hyperlink>
    </w:p>
    <w:p w:rsidR="008E13A2" w:rsidRPr="00441FFE" w:rsidRDefault="008E13A2" w:rsidP="004561AB">
      <w:pPr>
        <w:pStyle w:val="ListParagraph"/>
        <w:numPr>
          <w:ilvl w:val="2"/>
          <w:numId w:val="1"/>
        </w:numPr>
        <w:rPr>
          <w:rFonts w:ascii="Open Sans" w:hAnsi="Open Sans" w:cs="Open Sans"/>
        </w:rPr>
      </w:pPr>
      <w:r w:rsidRPr="00441FFE">
        <w:rPr>
          <w:rFonts w:ascii="Open Sans" w:hAnsi="Open Sans" w:cs="Open Sans"/>
        </w:rPr>
        <w:t>Description</w:t>
      </w:r>
    </w:p>
    <w:p w:rsidR="008E13A2" w:rsidRPr="00441FFE" w:rsidRDefault="008E13A2" w:rsidP="004561AB">
      <w:pPr>
        <w:pStyle w:val="ListParagraph"/>
        <w:numPr>
          <w:ilvl w:val="3"/>
          <w:numId w:val="1"/>
        </w:numPr>
        <w:rPr>
          <w:rFonts w:ascii="Open Sans" w:hAnsi="Open Sans" w:cs="Open Sans"/>
        </w:rPr>
      </w:pPr>
      <w:r w:rsidRPr="00441FFE">
        <w:rPr>
          <w:rFonts w:ascii="Open Sans" w:hAnsi="Open Sans" w:cs="Open Sans"/>
        </w:rPr>
        <w:t xml:space="preserve">Fundraiser consists of selling various kinds of candle products. </w:t>
      </w:r>
    </w:p>
    <w:p w:rsidR="00225A11" w:rsidRPr="00441FFE" w:rsidRDefault="00225A11" w:rsidP="004561AB">
      <w:pPr>
        <w:pStyle w:val="ListParagraph"/>
        <w:numPr>
          <w:ilvl w:val="2"/>
          <w:numId w:val="1"/>
        </w:numPr>
        <w:rPr>
          <w:rFonts w:ascii="Open Sans" w:hAnsi="Open Sans" w:cs="Open Sans"/>
        </w:rPr>
      </w:pPr>
      <w:r w:rsidRPr="00441FFE">
        <w:rPr>
          <w:rFonts w:ascii="Open Sans" w:hAnsi="Open Sans" w:cs="Open Sans"/>
        </w:rPr>
        <w:t>Benefits</w:t>
      </w:r>
    </w:p>
    <w:p w:rsidR="00225A11" w:rsidRPr="00441FFE" w:rsidRDefault="00225A11" w:rsidP="004561AB">
      <w:pPr>
        <w:pStyle w:val="ListParagraph"/>
        <w:numPr>
          <w:ilvl w:val="3"/>
          <w:numId w:val="1"/>
        </w:numPr>
        <w:rPr>
          <w:rFonts w:ascii="Open Sans" w:hAnsi="Open Sans" w:cs="Open Sans"/>
        </w:rPr>
      </w:pPr>
      <w:r w:rsidRPr="00441FFE">
        <w:rPr>
          <w:rFonts w:ascii="Open Sans" w:hAnsi="Open Sans" w:cs="Open Sans"/>
        </w:rPr>
        <w:t>No Minimum Order</w:t>
      </w:r>
    </w:p>
    <w:p w:rsidR="00225A11" w:rsidRPr="00441FFE" w:rsidRDefault="00225A11" w:rsidP="004561AB">
      <w:pPr>
        <w:pStyle w:val="ListParagraph"/>
        <w:numPr>
          <w:ilvl w:val="3"/>
          <w:numId w:val="1"/>
        </w:numPr>
        <w:rPr>
          <w:rFonts w:ascii="Open Sans" w:hAnsi="Open Sans" w:cs="Open Sans"/>
        </w:rPr>
      </w:pPr>
      <w:r w:rsidRPr="00441FFE">
        <w:rPr>
          <w:rFonts w:ascii="Open Sans" w:hAnsi="Open Sans" w:cs="Open Sans"/>
        </w:rPr>
        <w:t xml:space="preserve">40% Profit </w:t>
      </w:r>
    </w:p>
    <w:p w:rsidR="006477D6" w:rsidRPr="00441FFE" w:rsidRDefault="006477D6" w:rsidP="004561AB">
      <w:pPr>
        <w:pStyle w:val="ListParagraph"/>
        <w:numPr>
          <w:ilvl w:val="3"/>
          <w:numId w:val="1"/>
        </w:numPr>
        <w:rPr>
          <w:rFonts w:ascii="Open Sans" w:hAnsi="Open Sans" w:cs="Open Sans"/>
        </w:rPr>
      </w:pPr>
      <w:r w:rsidRPr="00441FFE">
        <w:rPr>
          <w:rFonts w:ascii="Open Sans" w:hAnsi="Open Sans" w:cs="Open Sans"/>
        </w:rPr>
        <w:t>Variety of candle projects</w:t>
      </w:r>
    </w:p>
    <w:p w:rsidR="006477D6" w:rsidRPr="00441FFE" w:rsidRDefault="006477D6" w:rsidP="004561AB">
      <w:pPr>
        <w:pStyle w:val="ListParagraph"/>
        <w:numPr>
          <w:ilvl w:val="2"/>
          <w:numId w:val="1"/>
        </w:numPr>
        <w:rPr>
          <w:rFonts w:ascii="Open Sans" w:hAnsi="Open Sans" w:cs="Open Sans"/>
        </w:rPr>
      </w:pPr>
      <w:r w:rsidRPr="00441FFE">
        <w:rPr>
          <w:rFonts w:ascii="Open Sans" w:hAnsi="Open Sans" w:cs="Open Sans"/>
        </w:rPr>
        <w:t>Notes:</w:t>
      </w:r>
    </w:p>
    <w:p w:rsidR="006477D6" w:rsidRPr="00441FFE" w:rsidRDefault="006477D6" w:rsidP="004561AB">
      <w:pPr>
        <w:pStyle w:val="ListParagraph"/>
        <w:numPr>
          <w:ilvl w:val="3"/>
          <w:numId w:val="1"/>
        </w:numPr>
        <w:rPr>
          <w:rFonts w:ascii="Open Sans" w:hAnsi="Open Sans" w:cs="Open Sans"/>
        </w:rPr>
      </w:pPr>
      <w:r w:rsidRPr="00441FFE">
        <w:rPr>
          <w:rFonts w:ascii="Open Sans" w:hAnsi="Open Sans" w:cs="Open Sans"/>
        </w:rPr>
        <w:t>Need to be done with a group (more than 1 person)</w:t>
      </w:r>
    </w:p>
    <w:p w:rsidR="006477D6" w:rsidRPr="00441FFE" w:rsidRDefault="006477D6" w:rsidP="004561AB">
      <w:pPr>
        <w:pStyle w:val="ListParagraph"/>
        <w:numPr>
          <w:ilvl w:val="3"/>
          <w:numId w:val="1"/>
        </w:numPr>
        <w:rPr>
          <w:rFonts w:ascii="Open Sans" w:hAnsi="Open Sans" w:cs="Open Sans"/>
        </w:rPr>
      </w:pPr>
      <w:r w:rsidRPr="00441FFE">
        <w:rPr>
          <w:rFonts w:ascii="Open Sans" w:hAnsi="Open Sans" w:cs="Open Sans"/>
        </w:rPr>
        <w:t>Need to have a group number, though this can be done through parish’s youth ministry, with each seller having a seller’s number.</w:t>
      </w:r>
    </w:p>
    <w:p w:rsidR="006477D6" w:rsidRPr="00441FFE" w:rsidRDefault="006477D6" w:rsidP="004561AB">
      <w:pPr>
        <w:pStyle w:val="ListParagraph"/>
        <w:numPr>
          <w:ilvl w:val="4"/>
          <w:numId w:val="1"/>
        </w:numPr>
        <w:rPr>
          <w:rFonts w:ascii="Open Sans" w:hAnsi="Open Sans" w:cs="Open Sans"/>
        </w:rPr>
      </w:pPr>
      <w:r w:rsidRPr="00441FFE">
        <w:rPr>
          <w:rFonts w:ascii="Open Sans" w:hAnsi="Open Sans" w:cs="Open Sans"/>
        </w:rPr>
        <w:t xml:space="preserve">To sign up to get a group number: </w:t>
      </w:r>
      <w:hyperlink r:id="rId9" w:history="1">
        <w:r w:rsidRPr="00441FFE">
          <w:rPr>
            <w:rStyle w:val="Hyperlink"/>
            <w:rFonts w:ascii="Open Sans" w:hAnsi="Open Sans" w:cs="Open Sans"/>
          </w:rPr>
          <w:t>https://www.yankeecandlefundraising.com/ycfroot/requestinfo.htm</w:t>
        </w:r>
      </w:hyperlink>
      <w:r w:rsidRPr="00441FFE">
        <w:rPr>
          <w:rFonts w:ascii="Open Sans" w:hAnsi="Open Sans" w:cs="Open Sans"/>
        </w:rPr>
        <w:t xml:space="preserve">  </w:t>
      </w:r>
    </w:p>
    <w:p w:rsidR="006477D6" w:rsidRPr="00441FFE" w:rsidRDefault="008E13A2" w:rsidP="004561AB">
      <w:pPr>
        <w:pStyle w:val="ListParagraph"/>
        <w:numPr>
          <w:ilvl w:val="3"/>
          <w:numId w:val="1"/>
        </w:numPr>
        <w:rPr>
          <w:rFonts w:ascii="Open Sans" w:hAnsi="Open Sans" w:cs="Open Sans"/>
        </w:rPr>
      </w:pPr>
      <w:r w:rsidRPr="00441FFE">
        <w:rPr>
          <w:rFonts w:ascii="Open Sans" w:hAnsi="Open Sans" w:cs="Open Sans"/>
        </w:rPr>
        <w:t xml:space="preserve">Catalogs are set up for either fall or spring sales. </w:t>
      </w:r>
    </w:p>
    <w:p w:rsidR="008E13A2" w:rsidRPr="00441FFE" w:rsidRDefault="008E13A2" w:rsidP="004561AB">
      <w:pPr>
        <w:pStyle w:val="ListParagraph"/>
        <w:numPr>
          <w:ilvl w:val="3"/>
          <w:numId w:val="1"/>
        </w:numPr>
        <w:rPr>
          <w:rFonts w:ascii="Open Sans" w:hAnsi="Open Sans" w:cs="Open Sans"/>
        </w:rPr>
      </w:pPr>
      <w:r w:rsidRPr="00441FFE">
        <w:rPr>
          <w:rFonts w:ascii="Open Sans" w:hAnsi="Open Sans" w:cs="Open Sans"/>
        </w:rPr>
        <w:t>Online catalog is available for viewing.</w:t>
      </w:r>
    </w:p>
    <w:p w:rsidR="008E13A2" w:rsidRPr="00441FFE" w:rsidRDefault="008E13A2" w:rsidP="004561AB">
      <w:pPr>
        <w:pStyle w:val="ListParagraph"/>
        <w:numPr>
          <w:ilvl w:val="3"/>
          <w:numId w:val="1"/>
        </w:numPr>
        <w:rPr>
          <w:rFonts w:ascii="Open Sans" w:hAnsi="Open Sans" w:cs="Open Sans"/>
        </w:rPr>
      </w:pPr>
      <w:r w:rsidRPr="00441FFE">
        <w:rPr>
          <w:rFonts w:ascii="Open Sans" w:hAnsi="Open Sans" w:cs="Open Sans"/>
        </w:rPr>
        <w:t xml:space="preserve">Sales can be bought online, though group/seller information has to be setup first. </w:t>
      </w:r>
    </w:p>
    <w:p w:rsidR="008E13A2" w:rsidRPr="00441FFE" w:rsidRDefault="00D14175" w:rsidP="004561AB">
      <w:pPr>
        <w:pStyle w:val="ListParagraph"/>
        <w:numPr>
          <w:ilvl w:val="1"/>
          <w:numId w:val="1"/>
        </w:numPr>
        <w:rPr>
          <w:rFonts w:ascii="Open Sans" w:hAnsi="Open Sans" w:cs="Open Sans"/>
        </w:rPr>
      </w:pPr>
      <w:hyperlink r:id="rId10" w:history="1">
        <w:r w:rsidR="004561AB" w:rsidRPr="00441FFE">
          <w:rPr>
            <w:rStyle w:val="Hyperlink"/>
            <w:rFonts w:ascii="Open Sans" w:hAnsi="Open Sans" w:cs="Open Sans"/>
          </w:rPr>
          <w:t>www.Fundraising.com</w:t>
        </w:r>
      </w:hyperlink>
      <w:r w:rsidR="008E13A2" w:rsidRPr="00441FFE">
        <w:rPr>
          <w:rFonts w:ascii="Open Sans" w:hAnsi="Open Sans" w:cs="Open Sans"/>
        </w:rPr>
        <w:t xml:space="preserve"> </w:t>
      </w:r>
    </w:p>
    <w:p w:rsidR="008E13A2" w:rsidRPr="00441FFE" w:rsidRDefault="008E13A2" w:rsidP="004561AB">
      <w:pPr>
        <w:pStyle w:val="ListParagraph"/>
        <w:numPr>
          <w:ilvl w:val="2"/>
          <w:numId w:val="1"/>
        </w:numPr>
        <w:rPr>
          <w:rFonts w:ascii="Open Sans" w:hAnsi="Open Sans" w:cs="Open Sans"/>
        </w:rPr>
      </w:pPr>
      <w:r w:rsidRPr="00441FFE">
        <w:rPr>
          <w:rFonts w:ascii="Open Sans" w:hAnsi="Open Sans" w:cs="Open Sans"/>
        </w:rPr>
        <w:t xml:space="preserve">Description: </w:t>
      </w:r>
    </w:p>
    <w:p w:rsidR="008E13A2" w:rsidRPr="00441FFE" w:rsidRDefault="008E13A2" w:rsidP="004561AB">
      <w:pPr>
        <w:pStyle w:val="ListParagraph"/>
        <w:numPr>
          <w:ilvl w:val="3"/>
          <w:numId w:val="1"/>
        </w:numPr>
        <w:rPr>
          <w:rFonts w:ascii="Open Sans" w:hAnsi="Open Sans" w:cs="Open Sans"/>
        </w:rPr>
      </w:pPr>
      <w:r w:rsidRPr="00441FFE">
        <w:rPr>
          <w:rFonts w:ascii="Open Sans" w:hAnsi="Open Sans" w:cs="Open Sans"/>
        </w:rPr>
        <w:t xml:space="preserve">Fundraising.com is a distributor of a number of products that can be sold as fundraisers. Many of these products can be done directly through the </w:t>
      </w:r>
      <w:r w:rsidR="004561AB" w:rsidRPr="00441FFE">
        <w:rPr>
          <w:rFonts w:ascii="Open Sans" w:hAnsi="Open Sans" w:cs="Open Sans"/>
        </w:rPr>
        <w:t xml:space="preserve">source </w:t>
      </w:r>
      <w:r w:rsidRPr="00441FFE">
        <w:rPr>
          <w:rFonts w:ascii="Open Sans" w:hAnsi="Open Sans" w:cs="Open Sans"/>
        </w:rPr>
        <w:t xml:space="preserve">company, though the benefit of Fundraiser.com is that </w:t>
      </w:r>
      <w:r w:rsidR="004561AB" w:rsidRPr="00441FFE">
        <w:rPr>
          <w:rFonts w:ascii="Open Sans" w:hAnsi="Open Sans" w:cs="Open Sans"/>
        </w:rPr>
        <w:t xml:space="preserve">it can be easier at times since you do not work through the source company and </w:t>
      </w:r>
    </w:p>
    <w:p w:rsidR="008E13A2" w:rsidRPr="00441FFE" w:rsidRDefault="008E13A2" w:rsidP="004561AB">
      <w:pPr>
        <w:pStyle w:val="ListParagraph"/>
        <w:numPr>
          <w:ilvl w:val="2"/>
          <w:numId w:val="1"/>
        </w:numPr>
        <w:rPr>
          <w:rFonts w:ascii="Open Sans" w:hAnsi="Open Sans" w:cs="Open Sans"/>
        </w:rPr>
      </w:pPr>
      <w:r w:rsidRPr="00441FFE">
        <w:rPr>
          <w:rFonts w:ascii="Open Sans" w:hAnsi="Open Sans" w:cs="Open Sans"/>
        </w:rPr>
        <w:t>Benefits</w:t>
      </w:r>
    </w:p>
    <w:p w:rsidR="004561AB" w:rsidRPr="00441FFE" w:rsidRDefault="008E13A2" w:rsidP="00DF3432">
      <w:pPr>
        <w:pStyle w:val="ListParagraph"/>
        <w:numPr>
          <w:ilvl w:val="3"/>
          <w:numId w:val="1"/>
        </w:numPr>
        <w:rPr>
          <w:rFonts w:ascii="Open Sans" w:hAnsi="Open Sans" w:cs="Open Sans"/>
        </w:rPr>
      </w:pPr>
      <w:r w:rsidRPr="00441FFE">
        <w:rPr>
          <w:rFonts w:ascii="Open Sans" w:hAnsi="Open Sans" w:cs="Open Sans"/>
        </w:rPr>
        <w:t>Provides a number of ideas about items to sell</w:t>
      </w:r>
      <w:r w:rsidR="004561AB" w:rsidRPr="00441FFE">
        <w:rPr>
          <w:rFonts w:ascii="Open Sans" w:hAnsi="Open Sans" w:cs="Open Sans"/>
        </w:rPr>
        <w:t xml:space="preserve"> as fundraisers.</w:t>
      </w:r>
    </w:p>
    <w:p w:rsidR="008E13A2" w:rsidRPr="00441FFE" w:rsidRDefault="008E13A2" w:rsidP="004561AB">
      <w:pPr>
        <w:pStyle w:val="ListParagraph"/>
        <w:numPr>
          <w:ilvl w:val="2"/>
          <w:numId w:val="1"/>
        </w:numPr>
        <w:rPr>
          <w:rFonts w:ascii="Open Sans" w:hAnsi="Open Sans" w:cs="Open Sans"/>
        </w:rPr>
      </w:pPr>
      <w:r w:rsidRPr="00441FFE">
        <w:rPr>
          <w:rFonts w:ascii="Open Sans" w:hAnsi="Open Sans" w:cs="Open Sans"/>
        </w:rPr>
        <w:t>Notes</w:t>
      </w:r>
    </w:p>
    <w:p w:rsidR="008E13A2" w:rsidRPr="00441FFE" w:rsidRDefault="004561AB" w:rsidP="004561AB">
      <w:pPr>
        <w:pStyle w:val="ListParagraph"/>
        <w:numPr>
          <w:ilvl w:val="3"/>
          <w:numId w:val="1"/>
        </w:numPr>
        <w:rPr>
          <w:rFonts w:ascii="Open Sans" w:hAnsi="Open Sans" w:cs="Open Sans"/>
        </w:rPr>
      </w:pPr>
      <w:r w:rsidRPr="00441FFE">
        <w:rPr>
          <w:rFonts w:ascii="Open Sans" w:hAnsi="Open Sans" w:cs="Open Sans"/>
        </w:rPr>
        <w:lastRenderedPageBreak/>
        <w:t xml:space="preserve">Caution should be taken in the type of products that are chosen to sell. </w:t>
      </w:r>
    </w:p>
    <w:p w:rsidR="008E13A2" w:rsidRPr="00441FFE" w:rsidRDefault="004561AB" w:rsidP="00DF3432">
      <w:pPr>
        <w:pStyle w:val="ListParagraph"/>
        <w:numPr>
          <w:ilvl w:val="3"/>
          <w:numId w:val="1"/>
        </w:numPr>
        <w:rPr>
          <w:rFonts w:ascii="Open Sans" w:hAnsi="Open Sans" w:cs="Open Sans"/>
        </w:rPr>
      </w:pPr>
      <w:r w:rsidRPr="00441FFE">
        <w:rPr>
          <w:rFonts w:ascii="Open Sans" w:hAnsi="Open Sans" w:cs="Open Sans"/>
        </w:rPr>
        <w:t xml:space="preserve">Products need to be bought ahead of time, which require an investment prior to selling products.  </w:t>
      </w:r>
    </w:p>
    <w:p w:rsidR="006477D6" w:rsidRPr="00441FFE" w:rsidRDefault="00DF3432" w:rsidP="006477D6">
      <w:pPr>
        <w:pStyle w:val="ListParagraph"/>
        <w:numPr>
          <w:ilvl w:val="0"/>
          <w:numId w:val="1"/>
        </w:numPr>
        <w:rPr>
          <w:rFonts w:ascii="Open Sans" w:hAnsi="Open Sans" w:cs="Open Sans"/>
        </w:rPr>
      </w:pPr>
      <w:r w:rsidRPr="00441FFE">
        <w:rPr>
          <w:rFonts w:ascii="Open Sans" w:hAnsi="Open Sans" w:cs="Open Sans"/>
        </w:rPr>
        <w:t>DIY Fundraisers</w:t>
      </w:r>
    </w:p>
    <w:p w:rsidR="004561AB" w:rsidRPr="00441FFE" w:rsidRDefault="004561AB" w:rsidP="006477D6">
      <w:pPr>
        <w:pStyle w:val="ListParagraph"/>
        <w:numPr>
          <w:ilvl w:val="1"/>
          <w:numId w:val="1"/>
        </w:numPr>
        <w:rPr>
          <w:rFonts w:ascii="Open Sans" w:hAnsi="Open Sans" w:cs="Open Sans"/>
        </w:rPr>
      </w:pPr>
      <w:r w:rsidRPr="00441FFE">
        <w:rPr>
          <w:rFonts w:ascii="Open Sans" w:hAnsi="Open Sans" w:cs="Open Sans"/>
        </w:rPr>
        <w:t>Bake Sale</w:t>
      </w:r>
    </w:p>
    <w:p w:rsidR="006477D6" w:rsidRPr="00441FFE" w:rsidRDefault="00DF3432" w:rsidP="004561AB">
      <w:pPr>
        <w:pStyle w:val="ListParagraph"/>
        <w:numPr>
          <w:ilvl w:val="1"/>
          <w:numId w:val="1"/>
        </w:numPr>
        <w:rPr>
          <w:rFonts w:ascii="Open Sans" w:hAnsi="Open Sans" w:cs="Open Sans"/>
        </w:rPr>
      </w:pPr>
      <w:r w:rsidRPr="00441FFE">
        <w:rPr>
          <w:rFonts w:ascii="Open Sans" w:hAnsi="Open Sans" w:cs="Open Sans"/>
        </w:rPr>
        <w:t xml:space="preserve">Homemade </w:t>
      </w:r>
      <w:r w:rsidR="006477D6" w:rsidRPr="00441FFE">
        <w:rPr>
          <w:rFonts w:ascii="Open Sans" w:hAnsi="Open Sans" w:cs="Open Sans"/>
        </w:rPr>
        <w:t>Soup</w:t>
      </w:r>
      <w:r w:rsidRPr="00441FFE">
        <w:rPr>
          <w:rFonts w:ascii="Open Sans" w:hAnsi="Open Sans" w:cs="Open Sans"/>
        </w:rPr>
        <w:t xml:space="preserve"> Sale</w:t>
      </w:r>
    </w:p>
    <w:p w:rsidR="008E13A2" w:rsidRPr="00441FFE" w:rsidRDefault="00DF3432" w:rsidP="00DF3432">
      <w:pPr>
        <w:pStyle w:val="ListParagraph"/>
        <w:numPr>
          <w:ilvl w:val="2"/>
          <w:numId w:val="1"/>
        </w:numPr>
        <w:rPr>
          <w:rFonts w:ascii="Open Sans" w:hAnsi="Open Sans" w:cs="Open Sans"/>
        </w:rPr>
      </w:pPr>
      <w:r w:rsidRPr="00441FFE">
        <w:rPr>
          <w:rFonts w:ascii="Open Sans" w:hAnsi="Open Sans" w:cs="Open Sans"/>
        </w:rPr>
        <w:t xml:space="preserve">Note: </w:t>
      </w:r>
      <w:r w:rsidR="008E13A2" w:rsidRPr="00441FFE">
        <w:rPr>
          <w:rFonts w:ascii="Open Sans" w:hAnsi="Open Sans" w:cs="Open Sans"/>
        </w:rPr>
        <w:t>Caution should be taken to ensure food safety procedures are followed.</w:t>
      </w:r>
      <w:r w:rsidRPr="00441FFE">
        <w:rPr>
          <w:rFonts w:ascii="Open Sans" w:hAnsi="Open Sans" w:cs="Open Sans"/>
        </w:rPr>
        <w:t xml:space="preserve"> Further, some laws may prohibit groups from doing this. Verify state and local laws before doing.</w:t>
      </w:r>
    </w:p>
    <w:p w:rsidR="004561AB" w:rsidRPr="00441FFE" w:rsidRDefault="00DF3432" w:rsidP="006477D6">
      <w:pPr>
        <w:pStyle w:val="ListParagraph"/>
        <w:numPr>
          <w:ilvl w:val="1"/>
          <w:numId w:val="1"/>
        </w:numPr>
        <w:rPr>
          <w:rFonts w:ascii="Open Sans" w:hAnsi="Open Sans" w:cs="Open Sans"/>
        </w:rPr>
      </w:pPr>
      <w:r w:rsidRPr="00441FFE">
        <w:rPr>
          <w:rFonts w:ascii="Open Sans" w:hAnsi="Open Sans" w:cs="Open Sans"/>
        </w:rPr>
        <w:t xml:space="preserve">Holiday </w:t>
      </w:r>
      <w:r w:rsidR="004561AB" w:rsidRPr="00441FFE">
        <w:rPr>
          <w:rFonts w:ascii="Open Sans" w:hAnsi="Open Sans" w:cs="Open Sans"/>
        </w:rPr>
        <w:t>Ornament Sale</w:t>
      </w:r>
    </w:p>
    <w:p w:rsidR="00DF3432" w:rsidRPr="00441FFE" w:rsidRDefault="00DF3432" w:rsidP="00DF3432">
      <w:pPr>
        <w:pStyle w:val="ListParagraph"/>
        <w:numPr>
          <w:ilvl w:val="2"/>
          <w:numId w:val="1"/>
        </w:numPr>
        <w:rPr>
          <w:rFonts w:ascii="Open Sans" w:hAnsi="Open Sans" w:cs="Open Sans"/>
        </w:rPr>
      </w:pPr>
      <w:r w:rsidRPr="00441FFE">
        <w:rPr>
          <w:rFonts w:ascii="Open Sans" w:hAnsi="Open Sans" w:cs="Open Sans"/>
        </w:rPr>
        <w:t xml:space="preserve">Create basic ornaments and sell them at a parish festival, after Masses, etc. </w:t>
      </w:r>
    </w:p>
    <w:p w:rsidR="00DF3432" w:rsidRPr="00441FFE" w:rsidRDefault="00DF3432" w:rsidP="00DF3432">
      <w:pPr>
        <w:pStyle w:val="ListParagraph"/>
        <w:numPr>
          <w:ilvl w:val="2"/>
          <w:numId w:val="1"/>
        </w:numPr>
        <w:rPr>
          <w:rFonts w:ascii="Open Sans" w:hAnsi="Open Sans" w:cs="Open Sans"/>
        </w:rPr>
      </w:pPr>
      <w:r w:rsidRPr="00441FFE">
        <w:rPr>
          <w:rFonts w:ascii="Open Sans" w:hAnsi="Open Sans" w:cs="Open Sans"/>
        </w:rPr>
        <w:t xml:space="preserve">Some ideas can be viewed at: </w:t>
      </w:r>
      <w:hyperlink r:id="rId11" w:history="1">
        <w:r w:rsidRPr="00441FFE">
          <w:rPr>
            <w:rStyle w:val="Hyperlink"/>
            <w:rFonts w:ascii="Open Sans" w:hAnsi="Open Sans" w:cs="Open Sans"/>
          </w:rPr>
          <w:t>https://www.pinterest.com/pieper0109/christmas-ornaments/</w:t>
        </w:r>
      </w:hyperlink>
      <w:r w:rsidRPr="00441FFE">
        <w:rPr>
          <w:rFonts w:ascii="Open Sans" w:hAnsi="Open Sans" w:cs="Open Sans"/>
        </w:rPr>
        <w:t xml:space="preserve"> </w:t>
      </w:r>
    </w:p>
    <w:p w:rsidR="006477D6" w:rsidRPr="00441FFE" w:rsidRDefault="004561AB" w:rsidP="004561AB">
      <w:pPr>
        <w:pStyle w:val="ListParagraph"/>
        <w:numPr>
          <w:ilvl w:val="1"/>
          <w:numId w:val="1"/>
        </w:numPr>
        <w:rPr>
          <w:rFonts w:ascii="Open Sans" w:hAnsi="Open Sans" w:cs="Open Sans"/>
        </w:rPr>
      </w:pPr>
      <w:r w:rsidRPr="00441FFE">
        <w:rPr>
          <w:rFonts w:ascii="Open Sans" w:hAnsi="Open Sans" w:cs="Open Sans"/>
        </w:rPr>
        <w:t xml:space="preserve">Booth at Church Festival </w:t>
      </w:r>
    </w:p>
    <w:p w:rsidR="00441FFE" w:rsidRDefault="00441FFE" w:rsidP="00441FFE">
      <w:pPr>
        <w:pStyle w:val="ListParagraph"/>
        <w:numPr>
          <w:ilvl w:val="2"/>
          <w:numId w:val="1"/>
        </w:numPr>
        <w:rPr>
          <w:rFonts w:ascii="Open Sans" w:hAnsi="Open Sans" w:cs="Open Sans"/>
        </w:rPr>
      </w:pPr>
      <w:r w:rsidRPr="00441FFE">
        <w:rPr>
          <w:rFonts w:ascii="Open Sans" w:hAnsi="Open Sans" w:cs="Open Sans"/>
        </w:rPr>
        <w:t xml:space="preserve">If the parish already has a parish festival, ask the committee if you could set up a booth as a fundraiser. Booth could be selling various products or it could also be a game of some sorts. </w:t>
      </w:r>
    </w:p>
    <w:p w:rsidR="00B57610" w:rsidRDefault="00B57610" w:rsidP="00B57610">
      <w:pPr>
        <w:pStyle w:val="ListParagraph"/>
        <w:numPr>
          <w:ilvl w:val="1"/>
          <w:numId w:val="1"/>
        </w:numPr>
        <w:rPr>
          <w:rFonts w:ascii="Open Sans" w:hAnsi="Open Sans" w:cs="Open Sans"/>
        </w:rPr>
      </w:pPr>
      <w:r>
        <w:rPr>
          <w:rFonts w:ascii="Open Sans" w:hAnsi="Open Sans" w:cs="Open Sans"/>
        </w:rPr>
        <w:t>M&amp;M’s for Mission</w:t>
      </w:r>
    </w:p>
    <w:p w:rsidR="00B57610" w:rsidRPr="00441FFE" w:rsidRDefault="00050D9C" w:rsidP="00B57610">
      <w:pPr>
        <w:pStyle w:val="ListParagraph"/>
        <w:numPr>
          <w:ilvl w:val="2"/>
          <w:numId w:val="1"/>
        </w:numPr>
        <w:rPr>
          <w:rFonts w:ascii="Open Sans" w:hAnsi="Open Sans" w:cs="Open Sans"/>
        </w:rPr>
      </w:pPr>
      <w:r>
        <w:rPr>
          <w:rFonts w:ascii="Open Sans" w:hAnsi="Open Sans" w:cs="Open Sans"/>
        </w:rPr>
        <w:t xml:space="preserve">Buy mini-M&amp;Ms that are in a tube and then put a sticker them asking for donations. Give out tubes at the end of Mass and ask for donations for the M&amp;Ms right then or ask for them to bring the donation in the tube at next weekend’s Mass. </w:t>
      </w:r>
    </w:p>
    <w:p w:rsidR="004561AB" w:rsidRPr="00441FFE" w:rsidRDefault="00441FFE" w:rsidP="00441FFE">
      <w:pPr>
        <w:rPr>
          <w:rFonts w:ascii="Open Sans" w:hAnsi="Open Sans" w:cs="Open Sans"/>
        </w:rPr>
      </w:pPr>
      <w:r w:rsidRPr="00441FFE">
        <w:rPr>
          <w:rFonts w:ascii="Open Sans" w:hAnsi="Open Sans" w:cs="Open Sans"/>
        </w:rPr>
        <w:t>Donations</w:t>
      </w:r>
    </w:p>
    <w:p w:rsidR="00B57610" w:rsidRDefault="00B57610" w:rsidP="00441FFE">
      <w:pPr>
        <w:pStyle w:val="ListParagraph"/>
        <w:numPr>
          <w:ilvl w:val="0"/>
          <w:numId w:val="1"/>
        </w:numPr>
        <w:rPr>
          <w:rFonts w:ascii="Open Sans" w:hAnsi="Open Sans" w:cs="Open Sans"/>
        </w:rPr>
      </w:pPr>
      <w:r>
        <w:rPr>
          <w:rFonts w:ascii="Open Sans" w:hAnsi="Open Sans" w:cs="Open Sans"/>
        </w:rPr>
        <w:t xml:space="preserve">Second Collection: Have a youth give a short talk at the end of Mass on YTM and </w:t>
      </w:r>
      <w:r w:rsidR="00050D9C">
        <w:rPr>
          <w:rFonts w:ascii="Open Sans" w:hAnsi="Open Sans" w:cs="Open Sans"/>
        </w:rPr>
        <w:t xml:space="preserve">then have a second collection. Note: Parishes may have various rules on who can present and if a second collection can be taken up. Please consult the pastor and/or parish staff on if this is possible. </w:t>
      </w:r>
    </w:p>
    <w:p w:rsidR="00441FFE" w:rsidRPr="00441FFE" w:rsidRDefault="00441FFE" w:rsidP="00441FFE">
      <w:pPr>
        <w:pStyle w:val="ListParagraph"/>
        <w:numPr>
          <w:ilvl w:val="0"/>
          <w:numId w:val="1"/>
        </w:numPr>
        <w:rPr>
          <w:rFonts w:ascii="Open Sans" w:hAnsi="Open Sans" w:cs="Open Sans"/>
        </w:rPr>
      </w:pPr>
      <w:r w:rsidRPr="00441FFE">
        <w:rPr>
          <w:rFonts w:ascii="Open Sans" w:hAnsi="Open Sans" w:cs="Open Sans"/>
        </w:rPr>
        <w:t>Ask parish organizations (Knights of Columbus, Catholic Order of Foresters, etc.) for a donation to support your time at YTM.</w:t>
      </w:r>
    </w:p>
    <w:sectPr w:rsidR="00441FFE" w:rsidRPr="00441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A50AF"/>
    <w:multiLevelType w:val="hybridMultilevel"/>
    <w:tmpl w:val="4532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11"/>
    <w:rsid w:val="00050D9C"/>
    <w:rsid w:val="00225A11"/>
    <w:rsid w:val="00441FFE"/>
    <w:rsid w:val="004561AB"/>
    <w:rsid w:val="00544277"/>
    <w:rsid w:val="006477D6"/>
    <w:rsid w:val="008E13A2"/>
    <w:rsid w:val="00B57610"/>
    <w:rsid w:val="00D04139"/>
    <w:rsid w:val="00D14175"/>
    <w:rsid w:val="00D33EA5"/>
    <w:rsid w:val="00DF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BFA7C-5600-442C-9C4A-4405D1EE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keecandlefundrais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eritagecandles.com/store/pg/13-Fundraising.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tm@csbsju.edu" TargetMode="External"/><Relationship Id="rId11" Type="http://schemas.openxmlformats.org/officeDocument/2006/relationships/hyperlink" Target="https://www.pinterest.com/pieper0109/christmas-ornaments/" TargetMode="External"/><Relationship Id="rId5" Type="http://schemas.openxmlformats.org/officeDocument/2006/relationships/webSettings" Target="webSettings.xml"/><Relationship Id="rId10" Type="http://schemas.openxmlformats.org/officeDocument/2006/relationships/hyperlink" Target="http://www.Fundraising.com" TargetMode="External"/><Relationship Id="rId4" Type="http://schemas.openxmlformats.org/officeDocument/2006/relationships/settings" Target="settings.xml"/><Relationship Id="rId9" Type="http://schemas.openxmlformats.org/officeDocument/2006/relationships/hyperlink" Target="https://www.yankeecandlefundraising.com/ycfroot/requestinf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homedir$\studentworkers\YTM\AppData\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175</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YTM</dc:creator>
  <cp:keywords/>
  <dc:description/>
  <cp:lastModifiedBy>YTM</cp:lastModifiedBy>
  <cp:revision>4</cp:revision>
  <dcterms:created xsi:type="dcterms:W3CDTF">2014-12-03T20:29:00Z</dcterms:created>
  <dcterms:modified xsi:type="dcterms:W3CDTF">2015-02-02T20:49:00Z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