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7F980F" w14:paraId="67492224" wp14:textId="3F89CB15">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GoBack" w:id="0"/>
      <w:bookmarkEnd w:id="0"/>
      <w:r w:rsidR="0E7F980F">
        <w:rPr/>
        <w:t xml:space="preserve"> </w:t>
      </w: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Official Meeting Minutes - St. John’s Senate                                                             February 28, 2022</w:t>
      </w:r>
    </w:p>
    <w:p xmlns:wp14="http://schemas.microsoft.com/office/word/2010/wordml" w:rsidP="0E7F980F" w14:paraId="0E79D43A" wp14:textId="0170A9D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8027A2D" wp14:textId="589633B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L7ZhY6lT" w:id="1622746131"/>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Call to</w:t>
      </w:r>
      <w:bookmarkEnd w:id="1622746131"/>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Order – 8:00 p.m. </w:t>
      </w:r>
    </w:p>
    <w:p xmlns:wp14="http://schemas.microsoft.com/office/word/2010/wordml" w:rsidP="0E7F980F" w14:paraId="450941BC" wp14:textId="2D0AD6A6">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Land Acknowledgement – Senator Laughlin</w:t>
      </w:r>
    </w:p>
    <w:p xmlns:wp14="http://schemas.microsoft.com/office/word/2010/wordml" w:rsidP="0E7F980F" w14:paraId="50154D34" wp14:textId="6B4DC3BC">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Blessing – Senator Sands</w:t>
      </w:r>
    </w:p>
    <w:p xmlns:wp14="http://schemas.microsoft.com/office/word/2010/wordml" w:rsidP="0E7F980F" w14:paraId="5F474871" wp14:textId="19671B38">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Otto</w:t>
      </w:r>
    </w:p>
    <w:p xmlns:wp14="http://schemas.microsoft.com/office/word/2010/wordml" w:rsidP="0E7F980F" w14:paraId="2CAC36D5" wp14:textId="399E540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Minutes – 8:03 p.m. </w:t>
      </w:r>
    </w:p>
    <w:p xmlns:wp14="http://schemas.microsoft.com/office/word/2010/wordml" w:rsidP="0E7F980F" w14:paraId="10F65E6E" wp14:textId="043877E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Agenda – 8:03 p.m. </w:t>
      </w:r>
    </w:p>
    <w:p xmlns:wp14="http://schemas.microsoft.com/office/word/2010/wordml" w:rsidP="0E7F980F" w14:paraId="5DA1F08C" wp14:textId="5CFF1C3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Open Forum – 8:03 p.m. </w:t>
      </w:r>
    </w:p>
    <w:p xmlns:wp14="http://schemas.microsoft.com/office/word/2010/wordml" w:rsidP="0E7F980F" w14:paraId="198DC56C" wp14:textId="305B473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SJU Athletics – Bob Alpers - 8:03 to 8:24 p.m.</w:t>
      </w:r>
    </w:p>
    <w:p xmlns:wp14="http://schemas.microsoft.com/office/word/2010/wordml" w:rsidP="0E7F980F" w14:paraId="0A757046" wp14:textId="0E092885">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Golf, football, soccer, cross country, basketball, hockey, swimming, and track and field all recently had best of season and MIAC awards/recognition. All athletic teams have received CERTS training in response to events on campus in the fall. </w:t>
      </w:r>
    </w:p>
    <w:p xmlns:wp14="http://schemas.microsoft.com/office/word/2010/wordml" w:rsidP="0E7F980F" w14:paraId="649D4C31" wp14:textId="282B85E9">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Kids Fighting Hunger has been an ongoing program for Johnnie Athletics. Each student athlete is expected to contribute $10 of their own money towards buying food. An education portion is included to help connect and ground participants. Meals are kept back for the local community. The event will be on Sunday March 17 in Guild Hall. </w:t>
      </w:r>
    </w:p>
    <w:p xmlns:wp14="http://schemas.microsoft.com/office/word/2010/wordml" w:rsidP="0E7F980F" w14:paraId="4C3A409B" wp14:textId="5C9EB19B">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ROTC Sandhurst Competition – 8:24 to 8:27 p.m.</w:t>
      </w:r>
    </w:p>
    <w:p xmlns:wp14="http://schemas.microsoft.com/office/word/2010/wordml" w:rsidP="0E7F980F" w14:paraId="04949426" wp14:textId="3D840E4D">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Requesting $550.00 for team uniforms during the week at West Point. CBS documentary will also be filmed during the competition. 9 Johnnies will attend. Placed 5</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out of 44, making CSB SJU ranked as the second ROTC program in the nation. </w:t>
      </w:r>
    </w:p>
    <w:p xmlns:wp14="http://schemas.microsoft.com/office/word/2010/wordml" w:rsidP="0E7F980F" w14:paraId="13D9A37A" wp14:textId="151E2BA4">
      <w:pPr>
        <w:pStyle w:val="ListParagraph"/>
        <w:numPr>
          <w:ilvl w:val="0"/>
          <w:numId w:val="3"/>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Ellis: Will the jackets stay with the team? </w:t>
      </w:r>
    </w:p>
    <w:p xmlns:wp14="http://schemas.microsoft.com/office/word/2010/wordml" w:rsidP="0E7F980F" w14:paraId="72B63828" wp14:textId="05A1C963">
      <w:pPr>
        <w:pStyle w:val="ListParagraph"/>
        <w:numPr>
          <w:ilvl w:val="1"/>
          <w:numId w:val="3"/>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w:t>
      </w:r>
      <w:bookmarkStart w:name="_Int_ThZRT6HH" w:id="1439506089"/>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Planning on</w:t>
      </w:r>
      <w:bookmarkEnd w:id="1439506089"/>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would</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nice to have as a memento. </w:t>
      </w:r>
    </w:p>
    <w:p xmlns:wp14="http://schemas.microsoft.com/office/word/2010/wordml" w:rsidP="0E7F980F" w14:paraId="37F2EDCB" wp14:textId="6589854E">
      <w:pPr>
        <w:pStyle w:val="ListParagraph"/>
        <w:numPr>
          <w:ilvl w:val="0"/>
          <w:numId w:val="3"/>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Advisor Connelly: Are you open to a different logo? </w:t>
      </w:r>
      <w:proofErr w:type="gramStart"/>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proofErr w:type="gramEnd"/>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difficult to see the CSB SJU on the back, especially if you are going to West Point. </w:t>
      </w:r>
    </w:p>
    <w:p xmlns:wp14="http://schemas.microsoft.com/office/word/2010/wordml" w:rsidP="0E7F980F" w14:paraId="18E95F34" wp14:textId="35F37B68">
      <w:pPr>
        <w:pStyle w:val="ListParagraph"/>
        <w:numPr>
          <w:ilvl w:val="1"/>
          <w:numId w:val="3"/>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Yes, we already ordered but we could take them somewhere else. </w:t>
      </w:r>
    </w:p>
    <w:p xmlns:wp14="http://schemas.microsoft.com/office/word/2010/wordml" w:rsidP="0E7F980F" w14:paraId="53966090" wp14:textId="4DA4641D">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Johnnie Wall – 8:30 to 8:39 p.m.</w:t>
      </w:r>
    </w:p>
    <w:p xmlns:wp14="http://schemas.microsoft.com/office/word/2010/wordml" w:rsidP="0E7F980F" w14:paraId="63432A2F" wp14:textId="30873218">
      <w:pPr>
        <w:pStyle w:val="ListParagraph"/>
        <w:numPr>
          <w:ilvl w:val="0"/>
          <w:numId w:val="1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Wall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bottom level of Alcuin aimed at illustrating what it means to be a Johnnie. Only 7 right now but hoping for 40 applicants. Asking the Senate to fill it out and share it with other Johnnies. </w:t>
      </w:r>
    </w:p>
    <w:p xmlns:wp14="http://schemas.microsoft.com/office/word/2010/wordml" w:rsidP="0E7F980F" w14:paraId="77B1F495" wp14:textId="47F4D5A1">
      <w:pPr>
        <w:pStyle w:val="ListParagraph"/>
        <w:numPr>
          <w:ilvl w:val="0"/>
          <w:numId w:val="1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Trustee Cleare: Why 40 if only 23 will be used? Can we reward them with some type of celebration or award? When will it be done? </w:t>
      </w:r>
    </w:p>
    <w:p xmlns:wp14="http://schemas.microsoft.com/office/word/2010/wordml" w:rsidP="0E7F980F" w14:paraId="0EC6CE24" wp14:textId="33961608">
      <w:pPr>
        <w:pStyle w:val="ListParagraph"/>
        <w:numPr>
          <w:ilvl w:val="1"/>
          <w:numId w:val="1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We want a wide variety of experiences. Yes, we could bring them to a Senate meeting. Hopefully, it’ll be done two weeks after spring break. </w:t>
      </w:r>
    </w:p>
    <w:p xmlns:wp14="http://schemas.microsoft.com/office/word/2010/wordml" w:rsidP="0E7F980F" w14:paraId="2AD60CAA" wp14:textId="32CE803C">
      <w:pPr>
        <w:pStyle w:val="ListParagraph"/>
        <w:numPr>
          <w:ilvl w:val="0"/>
          <w:numId w:val="12"/>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FYR Belisle: Are all the former submissions going to be replaced? </w:t>
      </w:r>
    </w:p>
    <w:p xmlns:wp14="http://schemas.microsoft.com/office/word/2010/wordml" w:rsidP="0E7F980F" w14:paraId="0144D233" wp14:textId="201770E0">
      <w:pPr>
        <w:pStyle w:val="ListParagraph"/>
        <w:numPr>
          <w:ilvl w:val="1"/>
          <w:numId w:val="12"/>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Yes, they’ve all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graduated,</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it’s supposed to be for current Johnnies. </w:t>
      </w:r>
    </w:p>
    <w:p xmlns:wp14="http://schemas.microsoft.com/office/word/2010/wordml" w:rsidP="0E7F980F" w14:paraId="06C9034B" wp14:textId="0029BF35">
      <w:pPr>
        <w:pStyle w:val="ListParagraph"/>
        <w:numPr>
          <w:ilvl w:val="0"/>
          <w:numId w:val="12"/>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T. Thompson: An unveiling ceremony might be better, the Schu could cater, and senators could be celebrated too. </w:t>
      </w:r>
    </w:p>
    <w:p xmlns:wp14="http://schemas.microsoft.com/office/word/2010/wordml" w:rsidP="0E7F980F" w14:paraId="1480B07C" wp14:textId="6477E48E">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CSB Senate Update – 8:39 to 8:42 p.m.</w:t>
      </w:r>
    </w:p>
    <w:p xmlns:wp14="http://schemas.microsoft.com/office/word/2010/wordml" w:rsidP="0E7F980F" w14:paraId="0B07104C" wp14:textId="44FC9009">
      <w:pPr>
        <w:pStyle w:val="ListParagraph"/>
        <w:numPr>
          <w:ilvl w:val="0"/>
          <w:numId w:val="4"/>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budget is $215,075.63.</w:t>
      </w:r>
    </w:p>
    <w:p xmlns:wp14="http://schemas.microsoft.com/office/word/2010/wordml" w:rsidP="0E7F980F" w14:paraId="230D6684" wp14:textId="214E0587">
      <w:pPr>
        <w:pStyle w:val="Normal"/>
        <w:spacing w:after="16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New Business – 8:42 to 9:18 p.m. </w:t>
      </w:r>
    </w:p>
    <w:p xmlns:wp14="http://schemas.microsoft.com/office/word/2010/wordml" w:rsidP="0E7F980F" w14:paraId="6F8A2135" wp14:textId="07A6D26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$450.00 for the ROTC Sandhurst Competition – Heimer</w:t>
      </w:r>
    </w:p>
    <w:p xmlns:wp14="http://schemas.microsoft.com/office/word/2010/wordml" w:rsidP="0E7F980F" w14:paraId="37D7336E" wp14:textId="17EA6C5A">
      <w:pPr>
        <w:pStyle w:val="ListParagraph"/>
        <w:numPr>
          <w:ilvl w:val="0"/>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motion was amended to $450.00 to account for the nine Johnnies on the trip. </w:t>
      </w:r>
    </w:p>
    <w:p xmlns:wp14="http://schemas.microsoft.com/office/word/2010/wordml" w:rsidP="0E7F980F" w14:paraId="5037D190" wp14:textId="27D2FE85">
      <w:pPr>
        <w:pStyle w:val="ListParagraph"/>
        <w:numPr>
          <w:ilvl w:val="0"/>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Heimer: The Battalion event got cancelled, this money could be reused towards another opportunity. </w:t>
      </w:r>
    </w:p>
    <w:p xmlns:wp14="http://schemas.microsoft.com/office/word/2010/wordml" w:rsidP="0E7F980F" w14:paraId="6A299ADE" wp14:textId="185C1724">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Kirchner: This is a super successful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program,</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it is totally fair to support and reward their hard work. </w:t>
      </w:r>
    </w:p>
    <w:p xmlns:wp14="http://schemas.microsoft.com/office/word/2010/wordml" w:rsidP="0E7F980F" w14:paraId="407F8270" wp14:textId="4BA8D46D">
      <w:pPr>
        <w:pStyle w:val="ListParagraph"/>
        <w:numPr>
          <w:ilvl w:val="1"/>
          <w:numId w:val="13"/>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Ellis: What would happen if the Senate didn’t fund this? </w:t>
      </w:r>
    </w:p>
    <w:p xmlns:wp14="http://schemas.microsoft.com/office/word/2010/wordml" w:rsidP="0E7F980F" w14:paraId="0E8B0635" wp14:textId="32AF6419">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Senator Heimer: It would come out of pocket. </w:t>
      </w:r>
    </w:p>
    <w:p xmlns:wp14="http://schemas.microsoft.com/office/word/2010/wordml" w:rsidP="0E7F980F" w14:paraId="409EDE37" wp14:textId="2098D12B">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Loeb: The school will be documented regardless because they are so good. ROTC has become a major talking point for the school. </w:t>
      </w:r>
    </w:p>
    <w:p xmlns:wp14="http://schemas.microsoft.com/office/word/2010/wordml" w:rsidP="0E7F980F" w14:paraId="3516012C" wp14:textId="1210371B">
      <w:pPr>
        <w:pStyle w:val="ListParagraph"/>
        <w:numPr>
          <w:ilvl w:val="0"/>
          <w:numId w:val="5"/>
        </w:numPr>
        <w:spacing w:after="160" w:line="276" w:lineRule="auto"/>
        <w:ind w:right="0"/>
        <w:jc w:val="left"/>
        <w:rPr>
          <w:rFonts w:ascii="Times New Roman" w:hAnsi="Times New Roman" w:eastAsia="Times New Roman" w:cs="Times New Roman"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 xml:space="preserve">VOTE: 17:2:1 (Motion Passed) </w:t>
      </w:r>
    </w:p>
    <w:p xmlns:wp14="http://schemas.microsoft.com/office/word/2010/wordml" w:rsidP="0E7F980F" w14:paraId="1811D787" wp14:textId="56EE714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$1,300.00 for PRP – Kirchner</w:t>
      </w:r>
    </w:p>
    <w:p xmlns:wp14="http://schemas.microsoft.com/office/word/2010/wordml" w:rsidP="0E7F980F" w14:paraId="444EA461" wp14:textId="064D64E4">
      <w:pPr>
        <w:pStyle w:val="ListParagraph"/>
        <w:numPr>
          <w:ilvl w:val="0"/>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Kirchner: This is the last request from PRP. I’d like to hear thoughts about putting our name versus PRP on the $400.00 speaker. </w:t>
      </w:r>
    </w:p>
    <w:p xmlns:wp14="http://schemas.microsoft.com/office/word/2010/wordml" w:rsidP="0E7F980F" w14:paraId="35F7A099" wp14:textId="25C74F50">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Chairman T. Thompson: Our role is to fund things and provide support for organizations.</w:t>
      </w:r>
    </w:p>
    <w:p xmlns:wp14="http://schemas.microsoft.com/office/word/2010/wordml" w:rsidP="0E7F980F" w14:paraId="5BC404E5" wp14:textId="120B7DDB">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D. Thompson: They found the speaker and put the work into planning. We can always do both logos </w:t>
      </w:r>
      <w:proofErr w:type="gramStart"/>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or</w:t>
      </w:r>
      <w:proofErr w:type="gramEnd"/>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names. </w:t>
      </w:r>
    </w:p>
    <w:p xmlns:wp14="http://schemas.microsoft.com/office/word/2010/wordml" w:rsidP="0E7F980F" w14:paraId="1FACE62C" wp14:textId="69B52586">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Heimer: How much funding towards the Art-a-thon is going to what? </w:t>
      </w:r>
    </w:p>
    <w:p xmlns:wp14="http://schemas.microsoft.com/office/word/2010/wordml" w:rsidP="0E7F980F" w14:paraId="1F2BD5A9" wp14:textId="3F89FD4B">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Chairman Kircher: Last year it was $175 just for us. They hope to make it bigger. </w:t>
      </w:r>
    </w:p>
    <w:p xmlns:wp14="http://schemas.microsoft.com/office/word/2010/wordml" w:rsidP="0E7F980F" w14:paraId="2BBD2D20" wp14:textId="4F13D551">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McConnell: Who is the speaker? </w:t>
      </w:r>
    </w:p>
    <w:p xmlns:wp14="http://schemas.microsoft.com/office/word/2010/wordml" w:rsidP="0E7F980F" w14:paraId="099448FB" wp14:textId="349CACFB">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Advisor Connelly: Mica Meyers. </w:t>
      </w:r>
    </w:p>
    <w:p xmlns:wp14="http://schemas.microsoft.com/office/word/2010/wordml" w:rsidP="0E7F980F" w14:paraId="1FC708BC" wp14:textId="0A560748">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FYR Belisle: Are we just refunding them? </w:t>
      </w:r>
    </w:p>
    <w:p xmlns:wp14="http://schemas.microsoft.com/office/word/2010/wordml" w:rsidP="0E7F980F" w14:paraId="2985AFAA" wp14:textId="6CC52CA4">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Senator Laughlin: It’s a recurring thing we do. </w:t>
      </w:r>
    </w:p>
    <w:p xmlns:wp14="http://schemas.microsoft.com/office/word/2010/wordml" w:rsidP="0E7F980F" w14:paraId="6DF4DFAD" wp14:textId="1507B346">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T. Thompson: Motion to call the question. </w:t>
      </w:r>
    </w:p>
    <w:p xmlns:wp14="http://schemas.microsoft.com/office/word/2010/wordml" w:rsidP="0E7F980F" w14:paraId="4DD57682" wp14:textId="3C4ED2A9">
      <w:pPr>
        <w:pStyle w:val="ListParagraph"/>
        <w:numPr>
          <w:ilvl w:val="1"/>
          <w:numId w:val="5"/>
        </w:numPr>
        <w:spacing w:after="160" w:line="276" w:lineRule="auto"/>
        <w:ind w:right="0"/>
        <w:jc w:val="left"/>
        <w:rPr>
          <w:rFonts w:ascii="Times New Roman" w:hAnsi="Times New Roman" w:eastAsia="Times New Roman" w:cs="Times New Roman"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VOTE: No Roll Call (Motion Passed)</w:t>
      </w:r>
    </w:p>
    <w:p xmlns:wp14="http://schemas.microsoft.com/office/word/2010/wordml" w:rsidP="0E7F980F" w14:paraId="34F60CB3" wp14:textId="3DD83FF5">
      <w:pPr>
        <w:pStyle w:val="ListParagraph"/>
        <w:numPr>
          <w:ilvl w:val="0"/>
          <w:numId w:val="14"/>
        </w:numPr>
        <w:spacing w:after="160" w:line="276" w:lineRule="auto"/>
        <w:ind w:right="0"/>
        <w:jc w:val="left"/>
        <w:rPr>
          <w:rFonts w:ascii="Times New Roman" w:hAnsi="Times New Roman" w:eastAsia="Times New Roman" w:cs="Times New Roman"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VOTE: 18:0:1 (Motion Passed)</w:t>
      </w:r>
    </w:p>
    <w:p xmlns:wp14="http://schemas.microsoft.com/office/word/2010/wordml" w:rsidP="0E7F980F" w14:paraId="5CCD16A7" wp14:textId="3794712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$1,900.00 for OLC – Cabellero Gonzalez</w:t>
      </w:r>
    </w:p>
    <w:p xmlns:wp14="http://schemas.microsoft.com/office/word/2010/wordml" w:rsidP="0E7F980F" w14:paraId="47412F0F" wp14:textId="62A0251F">
      <w:pPr>
        <w:pStyle w:val="ListParagraph"/>
        <w:numPr>
          <w:ilvl w:val="0"/>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VP Cabellero Gonzalez: Asked for funding for a variety of events and supplies. </w:t>
      </w:r>
    </w:p>
    <w:p xmlns:wp14="http://schemas.microsoft.com/office/word/2010/wordml" w:rsidP="0E7F980F" w14:paraId="300856C2" wp14:textId="641E93D0">
      <w:pPr>
        <w:pStyle w:val="ListParagraph"/>
        <w:numPr>
          <w:ilvl w:val="1"/>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Heimer: The belay system already exists. </w:t>
      </w:r>
    </w:p>
    <w:p xmlns:wp14="http://schemas.microsoft.com/office/word/2010/wordml" w:rsidP="0E7F980F" w14:paraId="22117529" wp14:textId="64442AAF">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T. Thompson: There is a human belay, they are argued that it was safer. </w:t>
      </w:r>
    </w:p>
    <w:p xmlns:wp14="http://schemas.microsoft.com/office/word/2010/wordml" w:rsidP="0E7F980F" w14:paraId="123CA895" wp14:textId="79FFAAB9">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Advisor Connelly: It allows more people to use the wall at the same time. </w:t>
      </w:r>
    </w:p>
    <w:p xmlns:wp14="http://schemas.microsoft.com/office/word/2010/wordml" w:rsidP="0E7F980F" w14:paraId="663BFCA2" wp14:textId="6B9B47E8">
      <w:pPr>
        <w:pStyle w:val="ListParagraph"/>
        <w:numPr>
          <w:ilvl w:val="2"/>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Kircher: This has been their busiest year yet and they don’t have unlimited OLC staff. </w:t>
      </w:r>
    </w:p>
    <w:p xmlns:wp14="http://schemas.microsoft.com/office/word/2010/wordml" w:rsidP="0E7F980F" w14:paraId="62232C4B" wp14:textId="03D61160">
      <w:pPr>
        <w:pStyle w:val="ListParagraph"/>
        <w:numPr>
          <w:ilvl w:val="0"/>
          <w:numId w:val="5"/>
        </w:numPr>
        <w:spacing w:after="160" w:line="276" w:lineRule="auto"/>
        <w:ind w:right="0"/>
        <w:jc w:val="left"/>
        <w:rPr>
          <w:rFonts w:ascii="Times New Roman" w:hAnsi="Times New Roman" w:eastAsia="Times New Roman" w:cs="Times New Roman"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VOTE: 18:1:0 (Motion Passed)</w:t>
      </w:r>
    </w:p>
    <w:p xmlns:wp14="http://schemas.microsoft.com/office/word/2010/wordml" w:rsidP="0E7F980F" w14:paraId="0A61FBDD" wp14:textId="5A5F924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$575.00 for the Outdoor U – Cabellero Gonzalez</w:t>
      </w:r>
    </w:p>
    <w:p xmlns:wp14="http://schemas.microsoft.com/office/word/2010/wordml" w:rsidP="0E7F980F" w14:paraId="346DA929" wp14:textId="77946223">
      <w:pPr>
        <w:pStyle w:val="ListParagraph"/>
        <w:numPr>
          <w:ilvl w:val="0"/>
          <w:numId w:val="5"/>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VP Cabellero Gonzalez: Maple Syrup Festival costs are included. </w:t>
      </w:r>
    </w:p>
    <w:p xmlns:wp14="http://schemas.microsoft.com/office/word/2010/wordml" w:rsidP="0E7F980F" w14:paraId="15901D27" wp14:textId="3078CAD5">
      <w:pPr>
        <w:pStyle w:val="ListParagraph"/>
        <w:numPr>
          <w:ilvl w:val="1"/>
          <w:numId w:val="5"/>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McConnell: I don’t recall if they included any information about tapping as </w:t>
      </w:r>
      <w:proofErr w:type="gramStart"/>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proofErr w:type="gramEnd"/>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indigenous</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practice. </w:t>
      </w:r>
    </w:p>
    <w:p xmlns:wp14="http://schemas.microsoft.com/office/word/2010/wordml" w:rsidP="0E7F980F" w14:paraId="161F1276" wp14:textId="62D1A053">
      <w:pPr>
        <w:pStyle w:val="ListParagraph"/>
        <w:numPr>
          <w:ilvl w:val="2"/>
          <w:numId w:val="5"/>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Adam: I asked a question about it, they said it was included in their training. </w:t>
      </w:r>
    </w:p>
    <w:p xmlns:wp14="http://schemas.microsoft.com/office/word/2010/wordml" w:rsidP="0E7F980F" w14:paraId="5D67C6EB" wp14:textId="6EB54F85">
      <w:pPr>
        <w:pStyle w:val="ListParagraph"/>
        <w:numPr>
          <w:ilvl w:val="0"/>
          <w:numId w:val="5"/>
        </w:numPr>
        <w:spacing w:after="160" w:line="276" w:lineRule="auto"/>
        <w:ind w:right="0"/>
        <w:jc w:val="left"/>
        <w:rPr>
          <w:rFonts w:ascii="Times New Roman" w:hAnsi="Times New Roman" w:eastAsia="Times New Roman" w:cs="Times New Roman"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VOTE: No roll call (Motion Passed)</w:t>
      </w:r>
    </w:p>
    <w:p xmlns:wp14="http://schemas.microsoft.com/office/word/2010/wordml" w:rsidP="0E7F980F" w14:paraId="345BB134" wp14:textId="006D017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$500.00 for SJU Hockey Bussing – Kockler</w:t>
      </w:r>
    </w:p>
    <w:p xmlns:wp14="http://schemas.microsoft.com/office/word/2010/wordml" w:rsidP="0E7F980F" w14:paraId="3B707C7A" wp14:textId="1959B94C">
      <w:pPr>
        <w:pStyle w:val="ListParagraph"/>
        <w:numPr>
          <w:ilvl w:val="0"/>
          <w:numId w:val="15"/>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President Kockler: Based on what Bob Alper said tonight, having an opportunity for bussing to the playoff game would be well utilized. If they already have money, they can use it for this game. </w:t>
      </w:r>
    </w:p>
    <w:p xmlns:wp14="http://schemas.microsoft.com/office/word/2010/wordml" w:rsidP="0E7F980F" w14:paraId="44057ACB" wp14:textId="639A1286">
      <w:pPr>
        <w:pStyle w:val="ListParagraph"/>
        <w:numPr>
          <w:ilvl w:val="1"/>
          <w:numId w:val="15"/>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Holderness: This is the best they have done in a long time. </w:t>
      </w:r>
    </w:p>
    <w:p xmlns:wp14="http://schemas.microsoft.com/office/word/2010/wordml" w:rsidP="0E7F980F" w14:paraId="72E28F4C" wp14:textId="2FE19F60">
      <w:pPr>
        <w:pStyle w:val="ListParagraph"/>
        <w:numPr>
          <w:ilvl w:val="1"/>
          <w:numId w:val="15"/>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Mattson: In the past, athletics has matched with us. </w:t>
      </w:r>
    </w:p>
    <w:p xmlns:wp14="http://schemas.microsoft.com/office/word/2010/wordml" w:rsidP="0E7F980F" w14:paraId="304F93CD" wp14:textId="61CF25BC">
      <w:pPr>
        <w:pStyle w:val="ListParagraph"/>
        <w:numPr>
          <w:ilvl w:val="0"/>
          <w:numId w:val="15"/>
        </w:numPr>
        <w:spacing w:after="160" w:line="276" w:lineRule="auto"/>
        <w:ind w:right="0"/>
        <w:jc w:val="left"/>
        <w:rPr>
          <w:rFonts w:ascii="Times New Roman" w:hAnsi="Times New Roman" w:eastAsia="Times New Roman" w:cs="Times New Roman"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VOTE: 19:0:0 (Motion Passed)</w:t>
      </w:r>
    </w:p>
    <w:p xmlns:wp14="http://schemas.microsoft.com/office/word/2010/wordml" w:rsidP="0E7F980F" w14:paraId="11CE051F" wp14:textId="1A4ADAD5">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Board Reports:  </w:t>
      </w:r>
    </w:p>
    <w:p xmlns:wp14="http://schemas.microsoft.com/office/word/2010/wordml" w:rsidP="0E7F980F" w14:paraId="7C2BA19E" wp14:textId="19BA48F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President’s Report (Kockler) 9:18 to 9:26 p.m. </w:t>
      </w:r>
    </w:p>
    <w:p xmlns:wp14="http://schemas.microsoft.com/office/word/2010/wordml" w:rsidP="0E7F980F" w14:paraId="21E2FFF2" wp14:textId="372DC0B2">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President gave several remarks: </w:t>
      </w:r>
    </w:p>
    <w:p xmlns:wp14="http://schemas.microsoft.com/office/word/2010/wordml" w:rsidP="0E7F980F" w14:paraId="31783C73" wp14:textId="380EF23D">
      <w:pPr>
        <w:pStyle w:val="ListParagraph"/>
        <w:numPr>
          <w:ilvl w:val="1"/>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Thank you to the senators who contributed to the statements we made last week. </w:t>
      </w:r>
    </w:p>
    <w:p xmlns:wp14="http://schemas.microsoft.com/office/word/2010/wordml" w:rsidP="0E7F980F" w14:paraId="07C86A4D" wp14:textId="764BF61D">
      <w:pPr>
        <w:pStyle w:val="ListParagraph"/>
        <w:numPr>
          <w:ilvl w:val="1"/>
          <w:numId w:val="6"/>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Any seniors interested in working with higher education to coordinate events like graduation, let me know. </w:t>
      </w:r>
    </w:p>
    <w:p xmlns:wp14="http://schemas.microsoft.com/office/word/2010/wordml" w:rsidP="0E7F980F" w14:paraId="4EB0A624" wp14:textId="6E444EF0">
      <w:pPr>
        <w:pStyle w:val="ListParagraph"/>
        <w:numPr>
          <w:ilvl w:val="1"/>
          <w:numId w:val="6"/>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Thank you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those who worked on the Johnnie Wall. </w:t>
      </w:r>
    </w:p>
    <w:p xmlns:wp14="http://schemas.microsoft.com/office/word/2010/wordml" w:rsidP="0E7F980F" w14:paraId="74824B77" wp14:textId="1D95468D">
      <w:pPr>
        <w:pStyle w:val="ListParagraph"/>
        <w:numPr>
          <w:ilvl w:val="1"/>
          <w:numId w:val="6"/>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Leadership training is on March 19. Looking for about 150 Johnnies. </w:t>
      </w:r>
    </w:p>
    <w:p xmlns:wp14="http://schemas.microsoft.com/office/word/2010/wordml" w:rsidP="0E7F980F" w14:paraId="75B59237" wp14:textId="736DDE5B">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Vice President’s Report (Cabellero Gonzalez) 9:26 to 9:31 p.m. </w:t>
      </w:r>
    </w:p>
    <w:p xmlns:wp14="http://schemas.microsoft.com/office/word/2010/wordml" w:rsidP="0E7F980F" w14:paraId="66F4B35C" wp14:textId="47E12369">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Affinity spaces on campus should be emphasized and more should be created. </w:t>
      </w:r>
    </w:p>
    <w:p xmlns:wp14="http://schemas.microsoft.com/office/word/2010/wordml" w:rsidP="0E7F980F" w14:paraId="2D50E6D0" wp14:textId="0D5DE8A6">
      <w:pPr>
        <w:pStyle w:val="ListParagraph"/>
        <w:numPr>
          <w:ilvl w:val="0"/>
          <w:numId w:val="7"/>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reach out if you want to participate </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w:t>
      </w: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hiring process for the new dean of students. </w:t>
      </w:r>
    </w:p>
    <w:p xmlns:wp14="http://schemas.microsoft.com/office/word/2010/wordml" w:rsidP="0E7F980F" w14:paraId="691C2B39" wp14:textId="7449700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Advisor’s Report (Connolly) 9:31 to 9:46 p.m. </w:t>
      </w:r>
    </w:p>
    <w:p xmlns:wp14="http://schemas.microsoft.com/office/word/2010/wordml" w:rsidP="0E7F980F" w14:paraId="592D159C" wp14:textId="4BC190CA">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Need at least 45 Johnnie orientation leaders for next year. </w:t>
      </w:r>
    </w:p>
    <w:p xmlns:wp14="http://schemas.microsoft.com/office/word/2010/wordml" w:rsidP="0E7F980F" w14:paraId="1453F3D8" wp14:textId="3365FCED">
      <w:pPr>
        <w:pStyle w:val="ListParagraph"/>
        <w:numPr>
          <w:ilvl w:val="0"/>
          <w:numId w:val="7"/>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come to the March 19 leadership training to ensure that all senators are trained. </w:t>
      </w:r>
    </w:p>
    <w:p xmlns:wp14="http://schemas.microsoft.com/office/word/2010/wordml" w:rsidP="0E7F980F" w14:paraId="1BF3384A" wp14:textId="0AE6046A">
      <w:pPr>
        <w:pStyle w:val="ListParagraph"/>
        <w:numPr>
          <w:ilvl w:val="0"/>
          <w:numId w:val="7"/>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use respectful language. </w:t>
      </w:r>
    </w:p>
    <w:p xmlns:wp14="http://schemas.microsoft.com/office/word/2010/wordml" w:rsidP="0E7F980F" w14:paraId="1E532286" wp14:textId="3F720258">
      <w:pPr>
        <w:pStyle w:val="ListParagraph"/>
        <w:numPr>
          <w:ilvl w:val="0"/>
          <w:numId w:val="7"/>
        </w:numPr>
        <w:spacing w:after="160" w:line="276" w:lineRule="auto"/>
        <w:rPr>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 have not approved any cameras in the residence halls. No one checked in with me before putting a dialogue in the Record. Our goal is to reduce damage. </w:t>
      </w:r>
    </w:p>
    <w:p xmlns:wp14="http://schemas.microsoft.com/office/word/2010/wordml" w:rsidP="0E7F980F" w14:paraId="301DA33E" wp14:textId="15C535BF">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Committee Report (Cleare) 9:46 to 9:55 p.m. </w:t>
      </w:r>
    </w:p>
    <w:p xmlns:wp14="http://schemas.microsoft.com/office/word/2010/wordml" w:rsidP="05395EBA" w14:paraId="3EAB90B6" wp14:textId="75E49206">
      <w:pPr>
        <w:pStyle w:val="ListParagraph"/>
        <w:numPr>
          <w:ilvl w:val="0"/>
          <w:numId w:val="8"/>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5395EBA"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Updates on trustee board meetings were given. </w:t>
      </w:r>
    </w:p>
    <w:p xmlns:wp14="http://schemas.microsoft.com/office/word/2010/wordml" w:rsidP="0E7F980F" w14:paraId="09977F07" wp14:textId="2CC7AE7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Budget Update (McMahon) 9:55 to 9:57 p.m.</w:t>
      </w:r>
    </w:p>
    <w:p xmlns:wp14="http://schemas.microsoft.com/office/word/2010/wordml" w:rsidP="05395EBA" w14:paraId="721DA479" wp14:textId="3D2DF7A8">
      <w:pPr>
        <w:pStyle w:val="ListParagraph"/>
        <w:numPr>
          <w:ilvl w:val="0"/>
          <w:numId w:val="9"/>
        </w:numPr>
        <w:spacing w:after="160" w:line="276"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5395EBA" w:rsidR="0E7F9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budget is $23,514.13. </w:t>
      </w:r>
    </w:p>
    <w:p xmlns:wp14="http://schemas.microsoft.com/office/word/2010/wordml" w:rsidP="0E7F980F" w14:paraId="4B494411" wp14:textId="2B4068B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Question Time 9:57 to 10:00 p.m. </w:t>
      </w:r>
    </w:p>
    <w:p xmlns:wp14="http://schemas.microsoft.com/office/word/2010/wordml" w:rsidP="0E7F980F" w14:paraId="743360F0" wp14:textId="7D652DC7">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Announcements 10:01 p.m.</w:t>
      </w:r>
    </w:p>
    <w:p xmlns:wp14="http://schemas.microsoft.com/office/word/2010/wordml" w:rsidP="0E7F980F" w14:paraId="6E103104" wp14:textId="6225C6AD">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Adjournment 10:02 p.m. </w:t>
      </w:r>
    </w:p>
    <w:p xmlns:wp14="http://schemas.microsoft.com/office/word/2010/wordml" w:rsidP="0E7F980F" w14:paraId="48A60979" wp14:textId="1465F3B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171871C" wp14:textId="3C98444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5A0CE658" wp14:textId="048BB4E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40AA70D8" wp14:textId="49DDDB5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56A7B32" wp14:textId="4B9319A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1EF0817C" wp14:textId="3BFC0C8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42A7FF86" wp14:textId="47F3849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E7F980F" w14:paraId="113C225C" wp14:textId="7F44E0A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7249A0EC" wp14:textId="3FB5174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3AECC13" wp14:textId="2153122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4AEFDB18" wp14:textId="7FFAA59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61765E65" wp14:textId="070719E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46ED3163" wp14:textId="472C4D7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0E7F980F" w14:paraId="37A4EE49" wp14:textId="3876BD5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7F980F" w:rsidR="0E7F980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0E7F980F" w14:paraId="64FDC9B2" wp14:textId="2288A96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08B2503F" wp14:textId="0156C3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4D464A70" wp14:textId="1359117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2430CA0" wp14:textId="6A80B1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537A73CA" wp14:textId="68B5CED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CD993F1" wp14:textId="4C57B6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64BE72BE" wp14:textId="2277CF6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E7F980F" w14:paraId="2C078E63" wp14:textId="4982FFE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ThZRT6HH" int2:invalidationBookmarkName="" int2:hashCode="TXZ3RaMfqK/ubS" int2:id="XRW5QZte">
      <int2:state int2:type="LegacyProofing" int2:value="Rejected"/>
    </int2:bookmark>
    <int2:bookmark int2:bookmarkName="_Int_L7ZhY6lT" int2:invalidationBookmarkName="" int2:hashCode="cGez6oZiLBCUHk" int2:id="fU21KP9l">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3CC599"/>
    <w:rsid w:val="039333B8"/>
    <w:rsid w:val="04426FF6"/>
    <w:rsid w:val="04DD65DA"/>
    <w:rsid w:val="0516B198"/>
    <w:rsid w:val="05395EBA"/>
    <w:rsid w:val="05410939"/>
    <w:rsid w:val="0679363B"/>
    <w:rsid w:val="0ACD90CB"/>
    <w:rsid w:val="0DA4F2C5"/>
    <w:rsid w:val="0E180A93"/>
    <w:rsid w:val="0E7F980F"/>
    <w:rsid w:val="0EE1387C"/>
    <w:rsid w:val="0F617DFF"/>
    <w:rsid w:val="102C9893"/>
    <w:rsid w:val="103CC599"/>
    <w:rsid w:val="104D536C"/>
    <w:rsid w:val="10B2B1A0"/>
    <w:rsid w:val="10B8E356"/>
    <w:rsid w:val="10DC9387"/>
    <w:rsid w:val="11E923CD"/>
    <w:rsid w:val="13F08418"/>
    <w:rsid w:val="154D1569"/>
    <w:rsid w:val="15577504"/>
    <w:rsid w:val="15B004AA"/>
    <w:rsid w:val="15F4588E"/>
    <w:rsid w:val="17536787"/>
    <w:rsid w:val="184CD6C6"/>
    <w:rsid w:val="18EF37E8"/>
    <w:rsid w:val="18EF37E8"/>
    <w:rsid w:val="19E8A727"/>
    <w:rsid w:val="1B519051"/>
    <w:rsid w:val="1B8144C7"/>
    <w:rsid w:val="1BA32E90"/>
    <w:rsid w:val="1CA1091D"/>
    <w:rsid w:val="1D1D1528"/>
    <w:rsid w:val="1D5A1F8C"/>
    <w:rsid w:val="1E893113"/>
    <w:rsid w:val="1EB19B0E"/>
    <w:rsid w:val="220043B6"/>
    <w:rsid w:val="22324B74"/>
    <w:rsid w:val="23692248"/>
    <w:rsid w:val="240E9568"/>
    <w:rsid w:val="261182EF"/>
    <w:rsid w:val="2628056B"/>
    <w:rsid w:val="290D4938"/>
    <w:rsid w:val="2A1F7A37"/>
    <w:rsid w:val="2B5F19ED"/>
    <w:rsid w:val="2BBB4A98"/>
    <w:rsid w:val="2EC3538A"/>
    <w:rsid w:val="2FE4B60F"/>
    <w:rsid w:val="302E7CF3"/>
    <w:rsid w:val="31188CF3"/>
    <w:rsid w:val="316CC67B"/>
    <w:rsid w:val="31E375B1"/>
    <w:rsid w:val="337F4612"/>
    <w:rsid w:val="35393603"/>
    <w:rsid w:val="36119AF2"/>
    <w:rsid w:val="361C182E"/>
    <w:rsid w:val="36BE7950"/>
    <w:rsid w:val="37B7E88F"/>
    <w:rsid w:val="38A1BB26"/>
    <w:rsid w:val="38AA2283"/>
    <w:rsid w:val="399F3BA4"/>
    <w:rsid w:val="3A45F2E4"/>
    <w:rsid w:val="3B033738"/>
    <w:rsid w:val="3BD95BE8"/>
    <w:rsid w:val="3C1E9040"/>
    <w:rsid w:val="3D88054F"/>
    <w:rsid w:val="3E33B4BD"/>
    <w:rsid w:val="3F563102"/>
    <w:rsid w:val="3FA9D217"/>
    <w:rsid w:val="45AC4A29"/>
    <w:rsid w:val="45D5B13E"/>
    <w:rsid w:val="460BD4D3"/>
    <w:rsid w:val="4658E086"/>
    <w:rsid w:val="47A5DFC7"/>
    <w:rsid w:val="47D2C71E"/>
    <w:rsid w:val="4857A028"/>
    <w:rsid w:val="49DE5649"/>
    <w:rsid w:val="4A142B62"/>
    <w:rsid w:val="4E2C1306"/>
    <w:rsid w:val="4EE5013C"/>
    <w:rsid w:val="4EFE2999"/>
    <w:rsid w:val="53B8725F"/>
    <w:rsid w:val="56B630E6"/>
    <w:rsid w:val="5B89A209"/>
    <w:rsid w:val="5CB9E280"/>
    <w:rsid w:val="5E8EE779"/>
    <w:rsid w:val="5F03128C"/>
    <w:rsid w:val="6004ABBF"/>
    <w:rsid w:val="60DAB2CE"/>
    <w:rsid w:val="60F5E994"/>
    <w:rsid w:val="61EE5BB9"/>
    <w:rsid w:val="633C4C81"/>
    <w:rsid w:val="648B112F"/>
    <w:rsid w:val="65C3F24F"/>
    <w:rsid w:val="670E2471"/>
    <w:rsid w:val="6712B6FD"/>
    <w:rsid w:val="67C017A3"/>
    <w:rsid w:val="699265A8"/>
    <w:rsid w:val="6BC86D37"/>
    <w:rsid w:val="6C1A0B76"/>
    <w:rsid w:val="6DE49529"/>
    <w:rsid w:val="6E2F5927"/>
    <w:rsid w:val="6F41146C"/>
    <w:rsid w:val="71FA67E9"/>
    <w:rsid w:val="71FDCC80"/>
    <w:rsid w:val="73546889"/>
    <w:rsid w:val="74403DF6"/>
    <w:rsid w:val="78577D0F"/>
    <w:rsid w:val="7A0579CE"/>
    <w:rsid w:val="7A9C4C65"/>
    <w:rsid w:val="7B725374"/>
    <w:rsid w:val="7B8B8669"/>
    <w:rsid w:val="7BDD1A10"/>
    <w:rsid w:val="7C4B4FDB"/>
    <w:rsid w:val="7CBBC6E0"/>
    <w:rsid w:val="7D0E23D5"/>
    <w:rsid w:val="7DD3ED27"/>
    <w:rsid w:val="7F0D9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C599"/>
  <w15:chartTrackingRefBased/>
  <w15:docId w15:val="{646F7608-46B0-47A9-B32E-92669F2BAA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beb9ca324414211" /><Relationship Type="http://schemas.openxmlformats.org/officeDocument/2006/relationships/numbering" Target="numbering.xml" Id="R29fe8b964ef14b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2022-03-01T01:51:55.9296695Z</dcterms:created>
  <dcterms:modified xsi:type="dcterms:W3CDTF">2022-03-04T18:34:29.9798451Z</dcterms:modified>
  <dc:creator>Otto, Eileen</dc:creator>
  <lastModifiedBy>Otto, Eileen</lastModifiedBy>
</coreProperties>
</file>