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A382" w14:textId="489601EE" w:rsidR="00D71E7A" w:rsidRPr="0049141F" w:rsidRDefault="00D71E7A" w:rsidP="00D71E7A">
      <w:pPr>
        <w:pStyle w:val="BodyText"/>
      </w:pPr>
      <w:r w:rsidRPr="0049141F">
        <w:t>Date:</w:t>
      </w:r>
      <w:r w:rsidR="00153A4E">
        <w:t xml:space="preserve"> September 21, 2022</w:t>
      </w:r>
    </w:p>
    <w:p w14:paraId="05FD6482" w14:textId="77777777" w:rsidR="00D71E7A" w:rsidRPr="0049141F" w:rsidRDefault="00D71E7A" w:rsidP="00D71E7A">
      <w:pPr>
        <w:pStyle w:val="BodyText"/>
      </w:pPr>
    </w:p>
    <w:p w14:paraId="65057E21" w14:textId="77777777" w:rsidR="00D71E7A" w:rsidRPr="0049141F" w:rsidRDefault="00D71E7A" w:rsidP="00D71E7A">
      <w:pPr>
        <w:pStyle w:val="BodyText"/>
      </w:pPr>
      <w:r w:rsidRPr="0049141F">
        <w:rPr>
          <w:b/>
          <w:bCs/>
        </w:rPr>
        <w:t xml:space="preserve">To: </w:t>
      </w:r>
      <w:r w:rsidRPr="0049141F">
        <w:t>CSBSJU Faculty</w:t>
      </w:r>
    </w:p>
    <w:p w14:paraId="1EC4ACF4" w14:textId="77777777" w:rsidR="00D71E7A" w:rsidRPr="0049141F" w:rsidRDefault="00D71E7A" w:rsidP="00D71E7A">
      <w:pPr>
        <w:pStyle w:val="BodyText"/>
      </w:pPr>
    </w:p>
    <w:p w14:paraId="7A2BD4DE" w14:textId="77777777" w:rsidR="00D71E7A" w:rsidRPr="0049141F" w:rsidRDefault="00D71E7A" w:rsidP="00D71E7A">
      <w:r w:rsidRPr="0049141F">
        <w:rPr>
          <w:rFonts w:eastAsia="Calibri"/>
          <w:b/>
          <w:bCs/>
        </w:rPr>
        <w:t xml:space="preserve">From: </w:t>
      </w:r>
      <w:r w:rsidRPr="0049141F">
        <w:rPr>
          <w:rFonts w:eastAsia="Calibri"/>
        </w:rPr>
        <w:t>Faculty Development and Research Committee (Co-Chairs: Emily Heying &amp; Ashley Fink)</w:t>
      </w:r>
    </w:p>
    <w:p w14:paraId="7E924CBE" w14:textId="77777777" w:rsidR="00D71E7A" w:rsidRPr="0049141F" w:rsidRDefault="00D71E7A" w:rsidP="00D71E7A">
      <w:pPr>
        <w:pStyle w:val="BodyText"/>
      </w:pPr>
    </w:p>
    <w:p w14:paraId="4D971E37" w14:textId="3D80DC2C" w:rsidR="00D71E7A" w:rsidRPr="0049141F" w:rsidRDefault="00D71E7A" w:rsidP="00D71E7A">
      <w:pPr>
        <w:pStyle w:val="BodyText"/>
        <w:kinsoku w:val="0"/>
        <w:overflowPunct w:val="0"/>
        <w:rPr>
          <w:b/>
          <w:bCs/>
        </w:rPr>
      </w:pPr>
      <w:r w:rsidRPr="0049141F">
        <w:rPr>
          <w:b/>
          <w:bCs/>
        </w:rPr>
        <w:t xml:space="preserve">FDRC invites applications for professional development and curriculum and program development funds. </w:t>
      </w:r>
    </w:p>
    <w:p w14:paraId="396F144C" w14:textId="77777777" w:rsidR="00D71E7A" w:rsidRPr="0049141F" w:rsidRDefault="00D71E7A" w:rsidP="00D71E7A">
      <w:pPr>
        <w:pStyle w:val="BodyText"/>
        <w:rPr>
          <w:b/>
          <w:bCs/>
        </w:rPr>
      </w:pPr>
    </w:p>
    <w:p w14:paraId="756A8C29" w14:textId="77777777" w:rsidR="00D71E7A" w:rsidRPr="0049141F" w:rsidRDefault="00D71E7A" w:rsidP="00D71E7A">
      <w:pPr>
        <w:rPr>
          <w:rFonts w:eastAsia="Calibri"/>
          <w:b/>
          <w:bCs/>
        </w:rPr>
      </w:pPr>
      <w:r w:rsidRPr="0049141F">
        <w:rPr>
          <w:rFonts w:eastAsia="Calibri"/>
          <w:b/>
          <w:bCs/>
        </w:rPr>
        <w:t xml:space="preserve">Introduction to Types of Funding Available: </w:t>
      </w:r>
    </w:p>
    <w:p w14:paraId="4E1BB600" w14:textId="60209B43" w:rsidR="003E469F" w:rsidRDefault="00D71E7A" w:rsidP="003E469F">
      <w:pPr>
        <w:pStyle w:val="ListParagraph"/>
        <w:numPr>
          <w:ilvl w:val="0"/>
          <w:numId w:val="6"/>
        </w:numPr>
        <w:rPr>
          <w:b/>
          <w:bCs/>
          <w:sz w:val="22"/>
          <w:szCs w:val="22"/>
        </w:rPr>
      </w:pPr>
      <w:r w:rsidRPr="0049141F">
        <w:rPr>
          <w:b/>
          <w:bCs/>
          <w:sz w:val="22"/>
          <w:szCs w:val="22"/>
        </w:rPr>
        <w:t>Academic Travel Fund – Overseen by the Dean of the Faculty</w:t>
      </w:r>
      <w:r w:rsidR="00DC7FCF">
        <w:rPr>
          <w:b/>
          <w:bCs/>
          <w:sz w:val="22"/>
          <w:szCs w:val="22"/>
        </w:rPr>
        <w:t xml:space="preserve"> (Page 2)</w:t>
      </w:r>
    </w:p>
    <w:p w14:paraId="089C2C05" w14:textId="77777777" w:rsidR="003E469F" w:rsidRPr="003E469F" w:rsidRDefault="00D71E7A" w:rsidP="003E469F">
      <w:pPr>
        <w:pStyle w:val="ListParagraph"/>
        <w:numPr>
          <w:ilvl w:val="1"/>
          <w:numId w:val="6"/>
        </w:numPr>
        <w:rPr>
          <w:b/>
          <w:bCs/>
          <w:sz w:val="22"/>
          <w:szCs w:val="22"/>
        </w:rPr>
      </w:pPr>
      <w:r w:rsidRPr="003E469F">
        <w:rPr>
          <w:sz w:val="22"/>
          <w:szCs w:val="22"/>
        </w:rPr>
        <w:t xml:space="preserve">Full-time faculty members are eligible for up to $1750 in funding available each academic year – FDRC does not review these requests. These applications are submitted through Forms Manager and reviewed by the department chair, Academic Affairs staff, and the Dean of the Faculty.  The types of requests supported and not supported by the Academic Travel fund are explained in this document. </w:t>
      </w:r>
    </w:p>
    <w:p w14:paraId="43D047B6" w14:textId="45BD4210" w:rsidR="00D71E7A" w:rsidRPr="003E469F" w:rsidRDefault="00D71E7A" w:rsidP="003E469F">
      <w:pPr>
        <w:pStyle w:val="ListParagraph"/>
        <w:numPr>
          <w:ilvl w:val="1"/>
          <w:numId w:val="6"/>
        </w:numPr>
        <w:rPr>
          <w:b/>
          <w:bCs/>
          <w:sz w:val="22"/>
          <w:szCs w:val="22"/>
        </w:rPr>
      </w:pPr>
      <w:r w:rsidRPr="003E469F">
        <w:rPr>
          <w:sz w:val="22"/>
          <w:szCs w:val="22"/>
        </w:rPr>
        <w:t>Academic Affairs will process requests on a rolling basis, and colleagues may submit multiple reimbursement requests each academic year up to the total of $1750.</w:t>
      </w:r>
    </w:p>
    <w:p w14:paraId="285BFA3E" w14:textId="77777777" w:rsidR="00D71E7A" w:rsidRPr="0049141F" w:rsidRDefault="00D71E7A" w:rsidP="00D71E7A"/>
    <w:p w14:paraId="6B9BF04A" w14:textId="50D880A6" w:rsidR="00D71E7A" w:rsidRPr="0049141F" w:rsidRDefault="00D71E7A" w:rsidP="00D71E7A">
      <w:pPr>
        <w:pStyle w:val="ListParagraph"/>
        <w:numPr>
          <w:ilvl w:val="0"/>
          <w:numId w:val="7"/>
        </w:numPr>
        <w:rPr>
          <w:sz w:val="22"/>
          <w:szCs w:val="22"/>
        </w:rPr>
      </w:pPr>
      <w:r w:rsidRPr="0049141F">
        <w:rPr>
          <w:rFonts w:eastAsia="Calibri"/>
          <w:b/>
          <w:bCs/>
          <w:sz w:val="22"/>
          <w:szCs w:val="22"/>
        </w:rPr>
        <w:t>Professional Development – Overseen by FDRC</w:t>
      </w:r>
      <w:r w:rsidR="00DC7FCF">
        <w:rPr>
          <w:rFonts w:eastAsia="Calibri"/>
          <w:b/>
          <w:bCs/>
          <w:sz w:val="22"/>
          <w:szCs w:val="22"/>
        </w:rPr>
        <w:t xml:space="preserve"> (Page 4)</w:t>
      </w:r>
    </w:p>
    <w:p w14:paraId="585E49EE" w14:textId="77777777" w:rsidR="00D71E7A" w:rsidRPr="0049141F" w:rsidRDefault="00D71E7A" w:rsidP="00D71E7A">
      <w:pPr>
        <w:pStyle w:val="ListParagraph"/>
        <w:numPr>
          <w:ilvl w:val="1"/>
          <w:numId w:val="7"/>
        </w:numPr>
        <w:spacing w:line="233" w:lineRule="auto"/>
        <w:rPr>
          <w:sz w:val="22"/>
          <w:szCs w:val="22"/>
        </w:rPr>
      </w:pPr>
      <w:r w:rsidRPr="0049141F">
        <w:rPr>
          <w:rFonts w:eastAsia="Calibri"/>
          <w:b/>
          <w:bCs/>
          <w:sz w:val="22"/>
          <w:szCs w:val="22"/>
        </w:rPr>
        <w:t xml:space="preserve">Individual and group Professional Development (PD) grants up to $5,000 (individual) $7500 (group) </w:t>
      </w:r>
      <w:r w:rsidRPr="0049141F">
        <w:rPr>
          <w:rFonts w:eastAsia="Calibri"/>
          <w:sz w:val="22"/>
          <w:szCs w:val="22"/>
        </w:rPr>
        <w:t>are available to support projects contributing directly to the professional growth of the faculty member which require time and resources beyond ordinary faculty responsibilities.</w:t>
      </w:r>
    </w:p>
    <w:p w14:paraId="344723D3" w14:textId="77777777" w:rsidR="00D71E7A" w:rsidRPr="0049141F" w:rsidRDefault="00D71E7A" w:rsidP="00D71E7A">
      <w:pPr>
        <w:pStyle w:val="ListParagraph"/>
        <w:numPr>
          <w:ilvl w:val="1"/>
          <w:numId w:val="7"/>
        </w:numPr>
        <w:rPr>
          <w:sz w:val="22"/>
          <w:szCs w:val="22"/>
        </w:rPr>
      </w:pPr>
      <w:r w:rsidRPr="0049141F">
        <w:rPr>
          <w:rFonts w:eastAsia="Calibri"/>
          <w:sz w:val="22"/>
          <w:szCs w:val="22"/>
        </w:rPr>
        <w:t xml:space="preserve">FDRC supports two dimensions of the professional development of the faculty member: </w:t>
      </w:r>
    </w:p>
    <w:p w14:paraId="283632DD" w14:textId="77777777" w:rsidR="00D71E7A" w:rsidRPr="0049141F" w:rsidRDefault="00D71E7A" w:rsidP="00D71E7A">
      <w:pPr>
        <w:pStyle w:val="ListParagraph"/>
        <w:numPr>
          <w:ilvl w:val="2"/>
          <w:numId w:val="7"/>
        </w:numPr>
        <w:rPr>
          <w:sz w:val="22"/>
          <w:szCs w:val="22"/>
        </w:rPr>
      </w:pPr>
      <w:r w:rsidRPr="0049141F">
        <w:rPr>
          <w:rFonts w:eastAsia="Calibri"/>
          <w:sz w:val="22"/>
          <w:szCs w:val="22"/>
        </w:rPr>
        <w:t>(1) research, scholarship, and creative work (ex: direct costs and conferences)</w:t>
      </w:r>
    </w:p>
    <w:p w14:paraId="424A20A0" w14:textId="77777777" w:rsidR="00D71E7A" w:rsidRPr="0049141F" w:rsidRDefault="00D71E7A" w:rsidP="00D71E7A">
      <w:pPr>
        <w:pStyle w:val="ListParagraph"/>
        <w:numPr>
          <w:ilvl w:val="2"/>
          <w:numId w:val="7"/>
        </w:numPr>
        <w:rPr>
          <w:sz w:val="22"/>
          <w:szCs w:val="22"/>
        </w:rPr>
      </w:pPr>
      <w:r w:rsidRPr="0049141F">
        <w:rPr>
          <w:rFonts w:eastAsia="Calibri"/>
          <w:sz w:val="22"/>
          <w:szCs w:val="22"/>
        </w:rPr>
        <w:t xml:space="preserve">(2) personal growth and development related to one's career. </w:t>
      </w:r>
    </w:p>
    <w:p w14:paraId="30D279E2" w14:textId="6C7E8A91" w:rsidR="00D71E7A" w:rsidRPr="0049141F" w:rsidRDefault="00D71E7A" w:rsidP="00D71E7A">
      <w:pPr>
        <w:pStyle w:val="ListParagraph"/>
        <w:numPr>
          <w:ilvl w:val="1"/>
          <w:numId w:val="7"/>
        </w:numPr>
        <w:spacing w:line="233" w:lineRule="auto"/>
        <w:rPr>
          <w:sz w:val="22"/>
          <w:szCs w:val="22"/>
        </w:rPr>
      </w:pPr>
      <w:r w:rsidRPr="0049141F">
        <w:rPr>
          <w:rFonts w:eastAsia="Calibri"/>
          <w:sz w:val="22"/>
          <w:szCs w:val="22"/>
        </w:rPr>
        <w:t>Applicants may apply for more than one grant in one fiscal year. The total of the grants may not exceed $5,000 (individual) and $7500 (group)</w:t>
      </w:r>
      <w:r w:rsidR="003F4158">
        <w:rPr>
          <w:rFonts w:eastAsia="Calibri"/>
          <w:sz w:val="22"/>
          <w:szCs w:val="22"/>
        </w:rPr>
        <w:t xml:space="preserve"> in one fiscal year. </w:t>
      </w:r>
    </w:p>
    <w:p w14:paraId="159AB230" w14:textId="77777777" w:rsidR="00D71E7A" w:rsidRPr="0049141F" w:rsidRDefault="00D71E7A" w:rsidP="00D71E7A">
      <w:pPr>
        <w:pStyle w:val="ListParagraph"/>
        <w:spacing w:line="233" w:lineRule="auto"/>
        <w:ind w:left="1440" w:firstLine="0"/>
        <w:rPr>
          <w:sz w:val="22"/>
          <w:szCs w:val="22"/>
        </w:rPr>
      </w:pPr>
    </w:p>
    <w:p w14:paraId="6AB2A22B" w14:textId="262599BD" w:rsidR="00D71E7A" w:rsidRPr="0049141F" w:rsidRDefault="00D71E7A" w:rsidP="00D71E7A">
      <w:pPr>
        <w:pStyle w:val="ListParagraph"/>
        <w:numPr>
          <w:ilvl w:val="0"/>
          <w:numId w:val="2"/>
        </w:numPr>
        <w:rPr>
          <w:color w:val="000000" w:themeColor="text1"/>
          <w:sz w:val="22"/>
          <w:szCs w:val="22"/>
        </w:rPr>
      </w:pPr>
      <w:r w:rsidRPr="0049141F">
        <w:rPr>
          <w:b/>
          <w:bCs/>
          <w:sz w:val="22"/>
          <w:szCs w:val="22"/>
        </w:rPr>
        <w:t>Curriculum and Program Development – Overseen by FDRC</w:t>
      </w:r>
      <w:r w:rsidR="00DC7FCF">
        <w:rPr>
          <w:b/>
          <w:bCs/>
          <w:sz w:val="22"/>
          <w:szCs w:val="22"/>
        </w:rPr>
        <w:t xml:space="preserve"> (Page 9)</w:t>
      </w:r>
    </w:p>
    <w:p w14:paraId="62043771" w14:textId="77777777" w:rsidR="00D71E7A" w:rsidRPr="0049141F" w:rsidRDefault="00D71E7A" w:rsidP="00D71E7A">
      <w:pPr>
        <w:pStyle w:val="ListParagraph"/>
        <w:numPr>
          <w:ilvl w:val="1"/>
          <w:numId w:val="7"/>
        </w:numPr>
        <w:spacing w:line="259" w:lineRule="auto"/>
        <w:rPr>
          <w:rFonts w:eastAsia="Calibri"/>
          <w:sz w:val="22"/>
          <w:szCs w:val="22"/>
        </w:rPr>
      </w:pPr>
      <w:r w:rsidRPr="0049141F">
        <w:rPr>
          <w:b/>
          <w:bCs/>
          <w:sz w:val="22"/>
          <w:szCs w:val="22"/>
        </w:rPr>
        <w:t xml:space="preserve">Individual and group Curriculum and Program Development (CPD) grants up to $5000 (individual) or $7500 (group) </w:t>
      </w:r>
      <w:r w:rsidRPr="0049141F">
        <w:rPr>
          <w:sz w:val="22"/>
          <w:szCs w:val="22"/>
        </w:rPr>
        <w:t>are available for individual, departmental or group projects aimed at improving curriculum and academic programs. These are competitive grants that may be used for stipends, materials, and travel for:</w:t>
      </w:r>
    </w:p>
    <w:p w14:paraId="56CFD280" w14:textId="77777777" w:rsidR="00D71E7A" w:rsidRPr="0049141F" w:rsidRDefault="00D71E7A" w:rsidP="003F4158">
      <w:pPr>
        <w:pStyle w:val="ListParagraph"/>
        <w:numPr>
          <w:ilvl w:val="2"/>
          <w:numId w:val="7"/>
        </w:numPr>
        <w:rPr>
          <w:rFonts w:eastAsia="Calibri"/>
          <w:sz w:val="22"/>
          <w:szCs w:val="22"/>
        </w:rPr>
      </w:pPr>
      <w:r w:rsidRPr="0049141F">
        <w:rPr>
          <w:sz w:val="22"/>
          <w:szCs w:val="22"/>
        </w:rPr>
        <w:t>Department curriculum planning.</w:t>
      </w:r>
    </w:p>
    <w:p w14:paraId="7DCB5A47" w14:textId="77777777" w:rsidR="00D71E7A" w:rsidRPr="0049141F" w:rsidRDefault="00D71E7A" w:rsidP="003F4158">
      <w:pPr>
        <w:pStyle w:val="ListParagraph"/>
        <w:numPr>
          <w:ilvl w:val="2"/>
          <w:numId w:val="7"/>
        </w:numPr>
        <w:rPr>
          <w:rFonts w:eastAsia="Calibri"/>
          <w:b/>
          <w:bCs/>
          <w:sz w:val="22"/>
          <w:szCs w:val="22"/>
        </w:rPr>
      </w:pPr>
      <w:r w:rsidRPr="0049141F">
        <w:rPr>
          <w:sz w:val="22"/>
          <w:szCs w:val="22"/>
        </w:rPr>
        <w:t xml:space="preserve">Developing new courses or new teaching techniques that require time and resources </w:t>
      </w:r>
      <w:r w:rsidRPr="0049141F">
        <w:rPr>
          <w:b/>
          <w:bCs/>
          <w:sz w:val="22"/>
          <w:szCs w:val="22"/>
        </w:rPr>
        <w:t>beyond ordinary faculty responsibilities.</w:t>
      </w:r>
    </w:p>
    <w:p w14:paraId="7D535791" w14:textId="77777777" w:rsidR="00D71E7A" w:rsidRPr="0049141F" w:rsidRDefault="00D71E7A" w:rsidP="00D71E7A"/>
    <w:p w14:paraId="01534699" w14:textId="77777777" w:rsidR="00D71E7A" w:rsidRPr="0049141F" w:rsidRDefault="00D71E7A" w:rsidP="00D71E7A">
      <w:r w:rsidRPr="0049141F">
        <w:rPr>
          <w:b/>
          <w:bCs/>
        </w:rPr>
        <w:t>Regarding academic conference travel:</w:t>
      </w:r>
      <w:r w:rsidRPr="0049141F">
        <w:t xml:space="preserve"> please read the information below carefully to help you decide if you should submit a request to FDRC or Academic Travel Fund, or both.  There are multiple situations that could occur: </w:t>
      </w:r>
    </w:p>
    <w:p w14:paraId="72C804DD" w14:textId="77777777" w:rsidR="00D71E7A" w:rsidRPr="0049141F" w:rsidRDefault="00D71E7A" w:rsidP="00D71E7A"/>
    <w:p w14:paraId="7E6F95B5" w14:textId="1C8D7387" w:rsidR="00D71E7A" w:rsidRDefault="00D71E7A" w:rsidP="00D71E7A">
      <w:pPr>
        <w:pStyle w:val="BodyText"/>
        <w:numPr>
          <w:ilvl w:val="0"/>
          <w:numId w:val="8"/>
        </w:numPr>
        <w:rPr>
          <w:rFonts w:eastAsia="Calibri"/>
        </w:rPr>
      </w:pPr>
      <w:r w:rsidRPr="0049141F">
        <w:rPr>
          <w:rFonts w:eastAsia="Calibri"/>
        </w:rPr>
        <w:t xml:space="preserve">If you have not applied for academic travel funds for the ‘22-23 fiscal year and your funding request is 1) less than $1750 and 2) meets the eligibility criteria for academic travel fund, submit your application here: </w:t>
      </w:r>
      <w:hyperlink r:id="rId7">
        <w:r w:rsidRPr="0049141F">
          <w:rPr>
            <w:rStyle w:val="Hyperlink"/>
            <w:rFonts w:eastAsia="Calibri"/>
          </w:rPr>
          <w:t>Academic Travel Fund Form</w:t>
        </w:r>
      </w:hyperlink>
      <w:r w:rsidRPr="0049141F">
        <w:rPr>
          <w:rFonts w:eastAsia="Calibri"/>
        </w:rPr>
        <w:t xml:space="preserve">  </w:t>
      </w:r>
    </w:p>
    <w:p w14:paraId="7995BDE8" w14:textId="77777777" w:rsidR="00D71E7A" w:rsidRPr="0049141F" w:rsidRDefault="00D71E7A" w:rsidP="00D71E7A">
      <w:pPr>
        <w:pStyle w:val="BodyText"/>
        <w:ind w:left="720"/>
        <w:rPr>
          <w:rFonts w:eastAsia="Calibri"/>
        </w:rPr>
      </w:pPr>
    </w:p>
    <w:p w14:paraId="19CF3D10" w14:textId="681935F4" w:rsidR="00D71E7A" w:rsidRPr="00D71E7A" w:rsidRDefault="00D71E7A" w:rsidP="00D71E7A">
      <w:pPr>
        <w:pStyle w:val="BodyText"/>
        <w:numPr>
          <w:ilvl w:val="0"/>
          <w:numId w:val="8"/>
        </w:numPr>
      </w:pPr>
      <w:r w:rsidRPr="0049141F">
        <w:rPr>
          <w:rFonts w:eastAsia="Calibri"/>
        </w:rPr>
        <w:t xml:space="preserve">If you have not applied for academic travel funds for the 22-23 fiscal year and your funding request is 1) more than $1750 and 2) meets the eligibility for professional development, submit one application to FDRC and indicate you have not received any academic travel funding for the ‘22-23 fiscal year (this could include applications for an applicant to present at multiple conferences that would exceed $1750 or direct research funding needs and conference travel that </w:t>
      </w:r>
      <w:r w:rsidR="002D5B5F">
        <w:rPr>
          <w:rFonts w:eastAsia="Calibri"/>
        </w:rPr>
        <w:t xml:space="preserve">when added </w:t>
      </w:r>
      <w:r w:rsidRPr="0049141F">
        <w:rPr>
          <w:rFonts w:eastAsia="Calibri"/>
        </w:rPr>
        <w:t>together exceed $1750).</w:t>
      </w:r>
    </w:p>
    <w:p w14:paraId="1FC325CA" w14:textId="77777777" w:rsidR="00D71E7A" w:rsidRPr="0009234E" w:rsidRDefault="00D71E7A" w:rsidP="00D71E7A">
      <w:pPr>
        <w:pStyle w:val="BodyText"/>
        <w:ind w:left="720"/>
      </w:pPr>
    </w:p>
    <w:p w14:paraId="3E664F7A" w14:textId="2831ADA1" w:rsidR="00D71E7A" w:rsidRPr="0049141F" w:rsidRDefault="00D71E7A" w:rsidP="00D71E7A">
      <w:pPr>
        <w:pStyle w:val="BodyText"/>
        <w:numPr>
          <w:ilvl w:val="0"/>
          <w:numId w:val="8"/>
        </w:numPr>
      </w:pPr>
      <w:r w:rsidRPr="0049141F">
        <w:rPr>
          <w:rFonts w:eastAsia="Calibri"/>
        </w:rPr>
        <w:lastRenderedPageBreak/>
        <w:t>If you have applied for and received academic travel funds for the ‘22-23 fiscal year and you want to submit a Professional Development (PD) request for more conference travel funding</w:t>
      </w:r>
      <w:r w:rsidR="003F4158">
        <w:rPr>
          <w:rFonts w:eastAsia="Calibri"/>
        </w:rPr>
        <w:t xml:space="preserve"> or professional development</w:t>
      </w:r>
      <w:r w:rsidRPr="0049141F">
        <w:rPr>
          <w:rFonts w:eastAsia="Calibri"/>
        </w:rPr>
        <w:t xml:space="preserve"> that would ultimately bring your total fund</w:t>
      </w:r>
      <w:r w:rsidR="003F4158">
        <w:rPr>
          <w:rFonts w:eastAsia="Calibri"/>
        </w:rPr>
        <w:t xml:space="preserve">ing request </w:t>
      </w:r>
      <w:r w:rsidRPr="0049141F">
        <w:rPr>
          <w:rFonts w:eastAsia="Calibri"/>
        </w:rPr>
        <w:t>to more than $1750</w:t>
      </w:r>
      <w:r w:rsidR="003F4158">
        <w:rPr>
          <w:rFonts w:eastAsia="Calibri"/>
        </w:rPr>
        <w:t xml:space="preserve"> for the fiscal year</w:t>
      </w:r>
      <w:r w:rsidRPr="0049141F">
        <w:rPr>
          <w:rFonts w:eastAsia="Calibri"/>
        </w:rPr>
        <w:t xml:space="preserve">, please submit a PD grant to FDRC for the additional funds. In your budget, please indicate the amount of academic travel funds you have already been approved for. </w:t>
      </w:r>
    </w:p>
    <w:p w14:paraId="7603CBCA" w14:textId="77777777" w:rsidR="00D71E7A" w:rsidRPr="0049141F" w:rsidRDefault="00D71E7A" w:rsidP="00D71E7A">
      <w:pPr>
        <w:pStyle w:val="BodyText"/>
      </w:pPr>
    </w:p>
    <w:p w14:paraId="0AAE07BC" w14:textId="77777777" w:rsidR="00D71E7A" w:rsidRPr="0049141F" w:rsidRDefault="00D71E7A" w:rsidP="00D71E7A">
      <w:pPr>
        <w:pStyle w:val="BodyText"/>
        <w:spacing w:before="39" w:line="259" w:lineRule="auto"/>
        <w:jc w:val="center"/>
        <w:rPr>
          <w:b/>
          <w:bCs/>
          <w:i/>
          <w:iCs/>
          <w:u w:val="single"/>
        </w:rPr>
      </w:pPr>
      <w:r w:rsidRPr="0049141F">
        <w:rPr>
          <w:b/>
          <w:bCs/>
          <w:i/>
          <w:iCs/>
          <w:u w:val="single"/>
        </w:rPr>
        <w:t>Academic Travel Fund Specific Guidelines</w:t>
      </w:r>
    </w:p>
    <w:p w14:paraId="516B7ACE" w14:textId="77777777" w:rsidR="00D71E7A" w:rsidRPr="0049141F" w:rsidRDefault="00D71E7A" w:rsidP="00D71E7A">
      <w:pPr>
        <w:pStyle w:val="BodyText"/>
        <w:spacing w:before="39" w:line="259" w:lineRule="auto"/>
        <w:jc w:val="center"/>
        <w:rPr>
          <w:b/>
          <w:bCs/>
          <w:i/>
          <w:iCs/>
          <w:u w:val="single"/>
        </w:rPr>
      </w:pPr>
    </w:p>
    <w:p w14:paraId="235323EE" w14:textId="77777777" w:rsidR="00D71E7A" w:rsidRPr="0049141F" w:rsidRDefault="00D71E7A" w:rsidP="00D71E7A">
      <w:pPr>
        <w:spacing w:before="39"/>
      </w:pPr>
      <w:r w:rsidRPr="0049141F">
        <w:rPr>
          <w:rFonts w:eastAsia="Calibri"/>
        </w:rPr>
        <w:t xml:space="preserve">Full-time faculty members are eligible for up to $1750 in funding available each academic year involving one application submitted through Forms Manager, and reviewed and approved by the department chair, Academic Affairs staff, and the Dean of the Faculty. Academic Affairs will process requests on a rolling basis, and colleagues may submit multiple reimbursement requests each academic year up to the total of $1750. Should a single request exceed $1,750, the faculty member will need to apply for professional development funds through FDRC. Read above for specific scenarios. </w:t>
      </w:r>
    </w:p>
    <w:p w14:paraId="479614F0" w14:textId="77777777" w:rsidR="00D71E7A" w:rsidRPr="0049141F" w:rsidRDefault="00D71E7A" w:rsidP="00D71E7A">
      <w:pPr>
        <w:spacing w:before="39"/>
      </w:pPr>
      <w:r w:rsidRPr="0049141F">
        <w:rPr>
          <w:rFonts w:eastAsia="Calibri"/>
        </w:rPr>
        <w:t xml:space="preserve"> </w:t>
      </w:r>
    </w:p>
    <w:p w14:paraId="63AE0CDC" w14:textId="77777777" w:rsidR="00D71E7A" w:rsidRPr="0049141F" w:rsidRDefault="00D71E7A" w:rsidP="00D71E7A">
      <w:pPr>
        <w:spacing w:before="39"/>
      </w:pPr>
      <w:r w:rsidRPr="0049141F">
        <w:rPr>
          <w:rFonts w:eastAsia="Calibri"/>
        </w:rPr>
        <w:t>Once an Academic Travel Fund request has been approved, Academic Affairs will transfer the corresponding amount into the faculty travel line of the department’s budget. The department coordinator and chair will be responsible for tracking and processing faculty members’ reimbursements. The reimbursements will be processed through whichever business office the individual’s department budget is housed in. For accounting purposes, departments should submit spreadsheets to Academic Affairs at the end of June that tracks these reimbursements.</w:t>
      </w:r>
    </w:p>
    <w:p w14:paraId="27302D50" w14:textId="77777777" w:rsidR="00D71E7A" w:rsidRPr="0049141F" w:rsidRDefault="00D71E7A" w:rsidP="00D71E7A">
      <w:pPr>
        <w:spacing w:before="39"/>
      </w:pPr>
      <w:r w:rsidRPr="0049141F">
        <w:rPr>
          <w:rFonts w:eastAsia="Calibri"/>
        </w:rPr>
        <w:t xml:space="preserve"> </w:t>
      </w:r>
    </w:p>
    <w:p w14:paraId="7E472449" w14:textId="77777777" w:rsidR="00D71E7A" w:rsidRPr="0049141F" w:rsidRDefault="00D71E7A" w:rsidP="00D71E7A">
      <w:pPr>
        <w:spacing w:before="39"/>
      </w:pPr>
      <w:r w:rsidRPr="0049141F">
        <w:rPr>
          <w:rFonts w:eastAsia="Calibri"/>
        </w:rPr>
        <w:t>When submitting an Academic Travel Fund Request, faculty members should be prepared to include the conference name and location (if applicable), a brief description of the activity, the title of the presentation (if applicable), an itemized budget of anticipated or actual expenses, other sources of funding utilized (if applicable), and the total amount requested.</w:t>
      </w:r>
    </w:p>
    <w:p w14:paraId="0A47F6A4" w14:textId="77777777" w:rsidR="00D71E7A" w:rsidRPr="0049141F" w:rsidRDefault="00D71E7A" w:rsidP="00D71E7A">
      <w:pPr>
        <w:spacing w:before="39"/>
      </w:pPr>
      <w:r w:rsidRPr="0049141F">
        <w:rPr>
          <w:rFonts w:eastAsia="Calibri"/>
        </w:rPr>
        <w:t xml:space="preserve"> </w:t>
      </w:r>
    </w:p>
    <w:p w14:paraId="3B30F38E" w14:textId="2A37B286" w:rsidR="00D71E7A" w:rsidRPr="002D5B5F" w:rsidRDefault="00D71E7A" w:rsidP="00D71E7A">
      <w:pPr>
        <w:spacing w:before="39"/>
      </w:pPr>
      <w:r w:rsidRPr="0049141F">
        <w:rPr>
          <w:rFonts w:eastAsia="Calibri"/>
        </w:rPr>
        <w:t>Faculty are also encouraged to be good stewards of tuition dollars, seeking ways to minimize expenses when possible. The goal of the Academic Travel Fund is to make the work possible, not to cover every expense. The Academic Travel Fund should not be used when funds are available from other sources. Faculty with endowed chairs, and in many cases, faculty who serve as Center directors, should use endowed chair and Center funds instead of Academic Travel Fund or FDRC funds to cover travel expenses.</w:t>
      </w:r>
      <w:r w:rsidRPr="0049141F">
        <w:br/>
      </w:r>
    </w:p>
    <w:p w14:paraId="5FFC5EFB" w14:textId="77777777" w:rsidR="00D71E7A" w:rsidRPr="00CD0915" w:rsidRDefault="00D71E7A" w:rsidP="00D71E7A">
      <w:pPr>
        <w:spacing w:before="39"/>
        <w:rPr>
          <w:b/>
          <w:bCs/>
        </w:rPr>
      </w:pPr>
      <w:r w:rsidRPr="00CD0915">
        <w:rPr>
          <w:rFonts w:eastAsia="Calibri"/>
          <w:b/>
          <w:bCs/>
          <w:color w:val="202020"/>
          <w:u w:val="single"/>
        </w:rPr>
        <w:t xml:space="preserve">Eligible </w:t>
      </w:r>
      <w:r w:rsidRPr="00CD0915">
        <w:rPr>
          <w:rFonts w:eastAsia="Calibri"/>
          <w:b/>
          <w:bCs/>
          <w:color w:val="000000" w:themeColor="text1"/>
          <w:u w:val="single"/>
        </w:rPr>
        <w:t>Academic Travel Fund</w:t>
      </w:r>
      <w:r w:rsidRPr="00CD0915">
        <w:rPr>
          <w:rFonts w:eastAsia="Calibri"/>
          <w:b/>
          <w:bCs/>
          <w:color w:val="202020"/>
          <w:u w:val="single"/>
        </w:rPr>
        <w:t xml:space="preserve"> requests (within the $1750)</w:t>
      </w:r>
      <w:r w:rsidRPr="00CD0915">
        <w:rPr>
          <w:rFonts w:eastAsia="Calibri"/>
          <w:b/>
          <w:bCs/>
          <w:color w:val="000000" w:themeColor="text1"/>
          <w:u w:val="single"/>
        </w:rPr>
        <w:t>:</w:t>
      </w:r>
      <w:r w:rsidRPr="00CD0915">
        <w:rPr>
          <w:rFonts w:eastAsia="Calibri"/>
          <w:color w:val="000000" w:themeColor="text1"/>
        </w:rPr>
        <w:t xml:space="preserve"> </w:t>
      </w:r>
      <w:r w:rsidRPr="00CD0915">
        <w:rPr>
          <w:rFonts w:eastAsia="Calibri"/>
          <w:b/>
          <w:bCs/>
          <w:color w:val="000000" w:themeColor="text1"/>
        </w:rPr>
        <w:t>I</w:t>
      </w:r>
      <w:r>
        <w:rPr>
          <w:rFonts w:eastAsia="Calibri"/>
          <w:b/>
          <w:bCs/>
          <w:color w:val="000000" w:themeColor="text1"/>
        </w:rPr>
        <w:t>ndividual Submissions Only</w:t>
      </w:r>
    </w:p>
    <w:p w14:paraId="6FD4BF90"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t>Travel to present scholarship or artistic work at an academic conference, through an oral</w:t>
      </w:r>
      <w:r w:rsidRPr="00CD0915">
        <w:rPr>
          <w:sz w:val="22"/>
          <w:szCs w:val="22"/>
        </w:rPr>
        <w:t xml:space="preserve"> </w:t>
      </w:r>
      <w:r w:rsidRPr="00CD0915">
        <w:rPr>
          <w:rStyle w:val="markedcontent"/>
          <w:sz w:val="22"/>
          <w:szCs w:val="22"/>
        </w:rPr>
        <w:t>presentation, poster, performance, or other public presentation.</w:t>
      </w:r>
      <w:r>
        <w:rPr>
          <w:rStyle w:val="markedcontent"/>
          <w:sz w:val="22"/>
          <w:szCs w:val="22"/>
        </w:rPr>
        <w:t xml:space="preserve"> </w:t>
      </w:r>
    </w:p>
    <w:p w14:paraId="4FC5E53B"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t>Travel to participate at an academic conference without presentation, so long as the participant</w:t>
      </w:r>
      <w:r w:rsidRPr="00CD0915">
        <w:rPr>
          <w:sz w:val="22"/>
          <w:szCs w:val="22"/>
        </w:rPr>
        <w:br/>
      </w:r>
      <w:r w:rsidRPr="00CD0915">
        <w:rPr>
          <w:rStyle w:val="markedcontent"/>
          <w:sz w:val="22"/>
          <w:szCs w:val="22"/>
        </w:rPr>
        <w:t>articulates specifically how participation at the conference benefits one’s scholarship or teaching.</w:t>
      </w:r>
    </w:p>
    <w:p w14:paraId="75F7F441" w14:textId="77777777" w:rsidR="00D71E7A" w:rsidRPr="00CD0915" w:rsidRDefault="00D71E7A" w:rsidP="00D71E7A">
      <w:pPr>
        <w:pStyle w:val="ListParagraph"/>
        <w:numPr>
          <w:ilvl w:val="0"/>
          <w:numId w:val="12"/>
        </w:numPr>
        <w:spacing w:before="39"/>
        <w:rPr>
          <w:rStyle w:val="markedcontent"/>
          <w:rFonts w:eastAsia="Calibri"/>
          <w:i/>
          <w:iCs/>
          <w:sz w:val="22"/>
          <w:szCs w:val="22"/>
        </w:rPr>
      </w:pPr>
      <w:r w:rsidRPr="00CD0915">
        <w:rPr>
          <w:rStyle w:val="markedcontent"/>
          <w:sz w:val="22"/>
          <w:szCs w:val="22"/>
        </w:rPr>
        <w:t>Travel to archives, museums, or research libraries.</w:t>
      </w:r>
    </w:p>
    <w:p w14:paraId="44624A10"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t>Fees for online conferences, workshops, and webinars (does not require travel).</w:t>
      </w:r>
    </w:p>
    <w:p w14:paraId="09C029BF"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t>Travel to workshops and institutes designed to enhance scholarly or pedagogical knowledge or</w:t>
      </w:r>
      <w:r w:rsidRPr="00CD0915">
        <w:rPr>
          <w:sz w:val="22"/>
          <w:szCs w:val="22"/>
        </w:rPr>
        <w:br/>
      </w:r>
      <w:r w:rsidRPr="00CD0915">
        <w:rPr>
          <w:rStyle w:val="markedcontent"/>
          <w:sz w:val="22"/>
          <w:szCs w:val="22"/>
        </w:rPr>
        <w:t>productivity.</w:t>
      </w:r>
    </w:p>
    <w:p w14:paraId="2C0E4760" w14:textId="77777777" w:rsidR="00D71E7A" w:rsidRPr="00CD0915" w:rsidRDefault="00D71E7A" w:rsidP="00D71E7A">
      <w:pPr>
        <w:pStyle w:val="ListParagraph"/>
        <w:numPr>
          <w:ilvl w:val="0"/>
          <w:numId w:val="12"/>
        </w:numPr>
        <w:spacing w:before="39"/>
        <w:rPr>
          <w:rStyle w:val="markedcontent"/>
          <w:rFonts w:eastAsia="Calibri"/>
          <w:i/>
          <w:iCs/>
          <w:sz w:val="22"/>
          <w:szCs w:val="22"/>
        </w:rPr>
      </w:pPr>
      <w:r w:rsidRPr="00CD0915">
        <w:rPr>
          <w:rStyle w:val="markedcontent"/>
          <w:sz w:val="22"/>
          <w:szCs w:val="22"/>
        </w:rPr>
        <w:t>Travel to meet collaborators to work on a project culminating in publication, artistic display, or</w:t>
      </w:r>
      <w:r w:rsidRPr="00CD0915">
        <w:rPr>
          <w:sz w:val="22"/>
          <w:szCs w:val="22"/>
        </w:rPr>
        <w:br/>
      </w:r>
      <w:r w:rsidRPr="00CD0915">
        <w:rPr>
          <w:rStyle w:val="markedcontent"/>
          <w:sz w:val="22"/>
          <w:szCs w:val="22"/>
        </w:rPr>
        <w:t>other review by peers.</w:t>
      </w:r>
    </w:p>
    <w:p w14:paraId="3AD4F030"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t>Travel to field sites, generally to get faculty to places to collect data, samples, images, interviews, etc.</w:t>
      </w:r>
    </w:p>
    <w:p w14:paraId="160F31C3"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t>Travel to deliver seminar talks, or as an “invited speaker” to another university or college provided</w:t>
      </w:r>
      <w:r w:rsidRPr="00CD0915">
        <w:rPr>
          <w:sz w:val="22"/>
          <w:szCs w:val="22"/>
        </w:rPr>
        <w:br/>
      </w:r>
      <w:r w:rsidRPr="00CD0915">
        <w:rPr>
          <w:rStyle w:val="markedcontent"/>
          <w:sz w:val="22"/>
          <w:szCs w:val="22"/>
        </w:rPr>
        <w:t>the host institution does not provide compensation.</w:t>
      </w:r>
    </w:p>
    <w:p w14:paraId="5FF4D4E3"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lastRenderedPageBreak/>
        <w:t>Travel to prepare for an exhibit or costs associated with delivery of materials.</w:t>
      </w:r>
    </w:p>
    <w:p w14:paraId="4E97FA81" w14:textId="77777777" w:rsidR="00D71E7A" w:rsidRPr="00CD0915" w:rsidRDefault="00D71E7A" w:rsidP="00D71E7A">
      <w:pPr>
        <w:pStyle w:val="ListParagraph"/>
        <w:numPr>
          <w:ilvl w:val="0"/>
          <w:numId w:val="12"/>
        </w:numPr>
        <w:spacing w:before="39"/>
        <w:rPr>
          <w:rFonts w:eastAsia="Calibri"/>
          <w:i/>
          <w:iCs/>
          <w:sz w:val="22"/>
          <w:szCs w:val="22"/>
        </w:rPr>
      </w:pPr>
      <w:r w:rsidRPr="00CD0915">
        <w:rPr>
          <w:rStyle w:val="markedcontent"/>
          <w:sz w:val="22"/>
          <w:szCs w:val="22"/>
        </w:rPr>
        <w:t>Travel associated with a member’s professional organization meeting.</w:t>
      </w:r>
      <w:r w:rsidRPr="00CD0915">
        <w:rPr>
          <w:rFonts w:eastAsia="Calibri"/>
          <w:i/>
          <w:iCs/>
          <w:sz w:val="22"/>
          <w:szCs w:val="22"/>
        </w:rPr>
        <w:t xml:space="preserve"> </w:t>
      </w:r>
    </w:p>
    <w:p w14:paraId="3772123D" w14:textId="77777777" w:rsidR="00D71E7A" w:rsidRDefault="00D71E7A" w:rsidP="00D71E7A">
      <w:pPr>
        <w:spacing w:before="39"/>
      </w:pPr>
    </w:p>
    <w:p w14:paraId="2E326CCD" w14:textId="00A37282" w:rsidR="00D71E7A" w:rsidRDefault="00D71E7A" w:rsidP="00153A4E">
      <w:pPr>
        <w:spacing w:before="39"/>
        <w:ind w:firstLine="220"/>
        <w:rPr>
          <w:rStyle w:val="markedcontent"/>
        </w:rPr>
      </w:pPr>
      <w:r>
        <w:t xml:space="preserve">Note: </w:t>
      </w:r>
      <w:r>
        <w:rPr>
          <w:rStyle w:val="markedcontent"/>
        </w:rPr>
        <w:t xml:space="preserve">Food expenses capped at $225 per trip. </w:t>
      </w:r>
    </w:p>
    <w:p w14:paraId="196C9735" w14:textId="77777777" w:rsidR="00D71E7A" w:rsidRPr="0049141F" w:rsidRDefault="00D71E7A" w:rsidP="00D71E7A">
      <w:pPr>
        <w:spacing w:before="39"/>
      </w:pPr>
    </w:p>
    <w:p w14:paraId="5F84C89E" w14:textId="73972EB7" w:rsidR="00D71E7A" w:rsidRDefault="00D71E7A" w:rsidP="00D71E7A">
      <w:pPr>
        <w:pStyle w:val="Heading1"/>
        <w:rPr>
          <w:rFonts w:eastAsia="Calibri"/>
        </w:rPr>
      </w:pPr>
      <w:r w:rsidRPr="0049141F">
        <w:rPr>
          <w:rFonts w:eastAsia="Calibri"/>
          <w:u w:val="single"/>
        </w:rPr>
        <w:t>Types of activities not funded by the Academic Travel Fund</w:t>
      </w:r>
      <w:r w:rsidRPr="0049141F">
        <w:rPr>
          <w:rFonts w:eastAsia="Calibri"/>
        </w:rPr>
        <w:t>, but may be submitted to FDRC for consideration, requiring a separate grant application</w:t>
      </w:r>
      <w:r w:rsidR="002D5B5F">
        <w:rPr>
          <w:rFonts w:eastAsia="Calibri"/>
        </w:rPr>
        <w:t>:</w:t>
      </w:r>
    </w:p>
    <w:p w14:paraId="09E80EC1" w14:textId="77777777" w:rsidR="002D5B5F" w:rsidRPr="002D5B5F" w:rsidRDefault="002D5B5F" w:rsidP="002D5B5F"/>
    <w:p w14:paraId="04112E91" w14:textId="77777777" w:rsidR="00D71E7A" w:rsidRPr="0049141F" w:rsidRDefault="00D71E7A" w:rsidP="00D71E7A">
      <w:pPr>
        <w:pStyle w:val="ListParagraph"/>
        <w:numPr>
          <w:ilvl w:val="0"/>
          <w:numId w:val="1"/>
        </w:numPr>
        <w:spacing w:before="39"/>
        <w:rPr>
          <w:rFonts w:eastAsia="Calibri"/>
          <w:sz w:val="22"/>
          <w:szCs w:val="22"/>
        </w:rPr>
      </w:pPr>
      <w:r w:rsidRPr="0049141F">
        <w:rPr>
          <w:sz w:val="22"/>
          <w:szCs w:val="22"/>
        </w:rPr>
        <w:t>Requests greater than $1750. (If the cost of exceeds $1750, the faculty member has two options: 1) Submit to Academic Travel Fund, but reimbursement will not exceed $1750; or 2) Submit the entire amount to FDRC for the possibility of full reimbursement. If the amount is funded through FDRC, the faculty member will not be eligible for additional Academic Travel Fund support for that academic year.)</w:t>
      </w:r>
    </w:p>
    <w:p w14:paraId="22342A00" w14:textId="77777777" w:rsidR="00D71E7A" w:rsidRPr="0049141F" w:rsidRDefault="00D71E7A" w:rsidP="00D71E7A">
      <w:pPr>
        <w:pStyle w:val="ListParagraph"/>
        <w:numPr>
          <w:ilvl w:val="0"/>
          <w:numId w:val="1"/>
        </w:numPr>
        <w:spacing w:before="39"/>
        <w:rPr>
          <w:rFonts w:eastAsia="Calibri"/>
          <w:sz w:val="22"/>
          <w:szCs w:val="22"/>
        </w:rPr>
      </w:pPr>
      <w:r w:rsidRPr="0049141F">
        <w:rPr>
          <w:sz w:val="22"/>
          <w:szCs w:val="22"/>
        </w:rPr>
        <w:t>Equipment used for research and creative activities (capital and consumables, etc.)</w:t>
      </w:r>
    </w:p>
    <w:p w14:paraId="463BF3C1" w14:textId="77777777" w:rsidR="00D71E7A" w:rsidRPr="0049141F" w:rsidRDefault="00D71E7A" w:rsidP="00D71E7A">
      <w:pPr>
        <w:pStyle w:val="ListParagraph"/>
        <w:numPr>
          <w:ilvl w:val="0"/>
          <w:numId w:val="1"/>
        </w:numPr>
        <w:spacing w:before="39"/>
        <w:rPr>
          <w:rFonts w:eastAsia="Calibri"/>
          <w:sz w:val="22"/>
          <w:szCs w:val="22"/>
        </w:rPr>
      </w:pPr>
      <w:r w:rsidRPr="0049141F">
        <w:rPr>
          <w:sz w:val="22"/>
          <w:szCs w:val="22"/>
        </w:rPr>
        <w:t>Selected support for publishing.</w:t>
      </w:r>
    </w:p>
    <w:p w14:paraId="0502FDF8" w14:textId="77777777" w:rsidR="00D71E7A" w:rsidRPr="0049141F" w:rsidRDefault="00D71E7A" w:rsidP="00D71E7A">
      <w:pPr>
        <w:pStyle w:val="ListParagraph"/>
        <w:numPr>
          <w:ilvl w:val="0"/>
          <w:numId w:val="1"/>
        </w:numPr>
        <w:spacing w:before="39"/>
        <w:rPr>
          <w:rFonts w:eastAsia="Calibri"/>
          <w:sz w:val="22"/>
          <w:szCs w:val="22"/>
        </w:rPr>
      </w:pPr>
      <w:r w:rsidRPr="0049141F">
        <w:rPr>
          <w:sz w:val="22"/>
          <w:szCs w:val="22"/>
        </w:rPr>
        <w:t>Stipends for research or course development over the summer.</w:t>
      </w:r>
    </w:p>
    <w:p w14:paraId="5ED5D82D" w14:textId="77777777" w:rsidR="00D71E7A" w:rsidRPr="0049141F" w:rsidRDefault="00D71E7A" w:rsidP="00D71E7A">
      <w:pPr>
        <w:pStyle w:val="ListParagraph"/>
        <w:numPr>
          <w:ilvl w:val="0"/>
          <w:numId w:val="1"/>
        </w:numPr>
        <w:spacing w:before="39"/>
        <w:rPr>
          <w:rFonts w:eastAsia="Calibri"/>
          <w:sz w:val="22"/>
          <w:szCs w:val="22"/>
        </w:rPr>
      </w:pPr>
      <w:r w:rsidRPr="0049141F">
        <w:rPr>
          <w:sz w:val="22"/>
          <w:szCs w:val="22"/>
        </w:rPr>
        <w:t xml:space="preserve">Other research related expenses not covered above but </w:t>
      </w:r>
      <w:r>
        <w:rPr>
          <w:sz w:val="22"/>
          <w:szCs w:val="22"/>
        </w:rPr>
        <w:t>within the oversight</w:t>
      </w:r>
      <w:r w:rsidRPr="0049141F">
        <w:rPr>
          <w:sz w:val="22"/>
          <w:szCs w:val="22"/>
        </w:rPr>
        <w:t xml:space="preserve"> </w:t>
      </w:r>
      <w:r>
        <w:rPr>
          <w:sz w:val="22"/>
          <w:szCs w:val="22"/>
        </w:rPr>
        <w:t xml:space="preserve">of </w:t>
      </w:r>
      <w:r w:rsidRPr="0049141F">
        <w:rPr>
          <w:sz w:val="22"/>
          <w:szCs w:val="22"/>
        </w:rPr>
        <w:t>FDRC.</w:t>
      </w:r>
    </w:p>
    <w:p w14:paraId="4CD32252" w14:textId="77777777" w:rsidR="00D71E7A" w:rsidRPr="0049141F" w:rsidRDefault="00D71E7A" w:rsidP="00D71E7A">
      <w:pPr>
        <w:spacing w:before="39"/>
      </w:pPr>
      <w:r w:rsidRPr="0049141F">
        <w:rPr>
          <w:rFonts w:eastAsia="Calibri"/>
        </w:rPr>
        <w:t xml:space="preserve"> </w:t>
      </w:r>
    </w:p>
    <w:p w14:paraId="5AD873D0" w14:textId="3DB8809F" w:rsidR="00D71E7A" w:rsidRPr="0049141F" w:rsidRDefault="00D71E7A" w:rsidP="00D71E7A">
      <w:pPr>
        <w:spacing w:before="39"/>
        <w:rPr>
          <w:rFonts w:eastAsia="Calibri"/>
          <w:b/>
          <w:bCs/>
          <w:color w:val="000000" w:themeColor="text1"/>
        </w:rPr>
      </w:pPr>
      <w:r w:rsidRPr="0049141F">
        <w:rPr>
          <w:rFonts w:eastAsia="Calibri"/>
        </w:rPr>
        <w:t>Eligible requests through the Academic Travel Fund should be made through the online</w:t>
      </w:r>
      <w:r>
        <w:rPr>
          <w:rFonts w:eastAsia="Calibri"/>
        </w:rPr>
        <w:t xml:space="preserve"> link</w:t>
      </w:r>
      <w:r w:rsidRPr="0049141F">
        <w:rPr>
          <w:rFonts w:eastAsia="Calibri"/>
        </w:rPr>
        <w:t xml:space="preserve"> </w:t>
      </w:r>
      <w:hyperlink r:id="rId8">
        <w:r w:rsidR="001623E9" w:rsidRPr="0049141F">
          <w:rPr>
            <w:rStyle w:val="Hyperlink"/>
            <w:rFonts w:eastAsia="Calibri"/>
          </w:rPr>
          <w:t>Academic Travel Fund Form</w:t>
        </w:r>
      </w:hyperlink>
      <w:r w:rsidRPr="0049141F">
        <w:rPr>
          <w:rFonts w:eastAsia="Calibri"/>
          <w:color w:val="000000" w:themeColor="text1"/>
        </w:rPr>
        <w:t xml:space="preserve">. Requests are accepted </w:t>
      </w:r>
      <w:r w:rsidRPr="0049141F">
        <w:rPr>
          <w:rFonts w:eastAsia="Calibri"/>
          <w:color w:val="000000" w:themeColor="text1"/>
          <w:u w:val="single"/>
        </w:rPr>
        <w:t>continuously</w:t>
      </w:r>
      <w:r w:rsidRPr="0049141F">
        <w:rPr>
          <w:rFonts w:eastAsia="Calibri"/>
          <w:color w:val="000000" w:themeColor="text1"/>
        </w:rPr>
        <w:t xml:space="preserve"> </w:t>
      </w:r>
      <w:proofErr w:type="gramStart"/>
      <w:r w:rsidRPr="0049141F">
        <w:rPr>
          <w:rFonts w:eastAsia="Calibri"/>
          <w:color w:val="000000" w:themeColor="text1"/>
        </w:rPr>
        <w:t>as long as</w:t>
      </w:r>
      <w:proofErr w:type="gramEnd"/>
      <w:r w:rsidRPr="0049141F">
        <w:rPr>
          <w:rFonts w:eastAsia="Calibri"/>
          <w:color w:val="000000" w:themeColor="text1"/>
        </w:rPr>
        <w:t xml:space="preserve"> there is funding available</w:t>
      </w:r>
      <w:r w:rsidRPr="0049141F">
        <w:rPr>
          <w:rFonts w:eastAsia="Calibri"/>
          <w:b/>
          <w:bCs/>
          <w:color w:val="000000" w:themeColor="text1"/>
        </w:rPr>
        <w:t>.</w:t>
      </w:r>
    </w:p>
    <w:p w14:paraId="3CDFCC1A" w14:textId="77777777" w:rsidR="00D71E7A" w:rsidRPr="0049141F" w:rsidRDefault="00D71E7A" w:rsidP="00D71E7A">
      <w:pPr>
        <w:spacing w:before="39"/>
        <w:rPr>
          <w:rFonts w:eastAsia="Calibri"/>
          <w:b/>
          <w:bCs/>
          <w:color w:val="000000" w:themeColor="text1"/>
        </w:rPr>
      </w:pPr>
    </w:p>
    <w:p w14:paraId="70A5DD9B" w14:textId="35C89333" w:rsidR="00D71E7A" w:rsidRDefault="00D71E7A" w:rsidP="00D71E7A">
      <w:pPr>
        <w:pStyle w:val="BodyText"/>
        <w:kinsoku w:val="0"/>
        <w:overflowPunct w:val="0"/>
        <w:rPr>
          <w:b/>
          <w:bCs/>
        </w:rPr>
      </w:pPr>
    </w:p>
    <w:p w14:paraId="6AC3E12B" w14:textId="77777777" w:rsidR="002D5B5F" w:rsidRDefault="002D5B5F" w:rsidP="00D71E7A">
      <w:pPr>
        <w:pStyle w:val="BodyText"/>
        <w:kinsoku w:val="0"/>
        <w:overflowPunct w:val="0"/>
        <w:rPr>
          <w:b/>
          <w:bCs/>
        </w:rPr>
      </w:pPr>
    </w:p>
    <w:p w14:paraId="26336D2F" w14:textId="75F185A6" w:rsidR="00D71E7A" w:rsidRDefault="00D71E7A" w:rsidP="00D71E7A">
      <w:pPr>
        <w:pStyle w:val="BodyText"/>
        <w:kinsoku w:val="0"/>
        <w:overflowPunct w:val="0"/>
        <w:rPr>
          <w:b/>
          <w:bCs/>
        </w:rPr>
      </w:pPr>
    </w:p>
    <w:p w14:paraId="4DA11BE4" w14:textId="38B7CF52" w:rsidR="00D71E7A" w:rsidRDefault="00D71E7A" w:rsidP="00D71E7A">
      <w:pPr>
        <w:pStyle w:val="BodyText"/>
        <w:kinsoku w:val="0"/>
        <w:overflowPunct w:val="0"/>
        <w:rPr>
          <w:b/>
          <w:bCs/>
        </w:rPr>
      </w:pPr>
    </w:p>
    <w:p w14:paraId="2C27222F" w14:textId="77777777" w:rsidR="00D71E7A" w:rsidRPr="0049141F" w:rsidRDefault="00D71E7A" w:rsidP="00D71E7A">
      <w:pPr>
        <w:pStyle w:val="BodyText"/>
        <w:kinsoku w:val="0"/>
        <w:overflowPunct w:val="0"/>
        <w:rPr>
          <w:b/>
          <w:bCs/>
        </w:rPr>
      </w:pPr>
      <w:r w:rsidRPr="0049141F">
        <w:rPr>
          <w:b/>
          <w:bCs/>
        </w:rPr>
        <w:t xml:space="preserve">Deadlines for FDRC Proposals are as follows: </w:t>
      </w:r>
    </w:p>
    <w:p w14:paraId="7457329F" w14:textId="77777777" w:rsidR="00D71E7A" w:rsidRDefault="00D71E7A" w:rsidP="00D71E7A">
      <w:pPr>
        <w:rPr>
          <w:highlight w:val="yellow"/>
          <w:u w:val="single"/>
        </w:rPr>
      </w:pPr>
    </w:p>
    <w:p w14:paraId="503DFDE3" w14:textId="4EC75B19" w:rsidR="00D71E7A" w:rsidRDefault="00D71E7A" w:rsidP="00D71E7A">
      <w:pPr>
        <w:rPr>
          <w:b/>
          <w:bCs/>
        </w:rPr>
      </w:pPr>
      <w:r w:rsidRPr="00B97655">
        <w:rPr>
          <w:u w:val="single"/>
        </w:rPr>
        <w:t>For the grant period July 1, 2022 – June 30, 2023</w:t>
      </w:r>
      <w:r w:rsidRPr="00B97655">
        <w:t xml:space="preserve"> (Third Call) – </w:t>
      </w:r>
      <w:r w:rsidRPr="002D5B5F">
        <w:rPr>
          <w:b/>
          <w:bCs/>
        </w:rPr>
        <w:t>Friday, 21 October 2022</w:t>
      </w:r>
    </w:p>
    <w:p w14:paraId="50FE9B42" w14:textId="165A2190" w:rsidR="002B0F73" w:rsidRPr="00153A4E" w:rsidRDefault="002B0F73" w:rsidP="002B0F73">
      <w:pPr>
        <w:pStyle w:val="ListParagraph"/>
        <w:numPr>
          <w:ilvl w:val="0"/>
          <w:numId w:val="23"/>
        </w:numPr>
        <w:rPr>
          <w:rFonts w:eastAsia="Calibri"/>
          <w:sz w:val="22"/>
          <w:szCs w:val="22"/>
        </w:rPr>
      </w:pPr>
      <w:r w:rsidRPr="00153A4E">
        <w:rPr>
          <w:rFonts w:eastAsia="Calibri"/>
          <w:sz w:val="22"/>
          <w:szCs w:val="22"/>
        </w:rPr>
        <w:t xml:space="preserve">If funds remain, a final call for this fiscal year will occur and the deadline will be Friday, 3 </w:t>
      </w:r>
      <w:proofErr w:type="gramStart"/>
      <w:r w:rsidRPr="00153A4E">
        <w:rPr>
          <w:rFonts w:eastAsia="Calibri"/>
          <w:sz w:val="22"/>
          <w:szCs w:val="22"/>
        </w:rPr>
        <w:t>February,</w:t>
      </w:r>
      <w:proofErr w:type="gramEnd"/>
      <w:r w:rsidRPr="00153A4E">
        <w:rPr>
          <w:rFonts w:eastAsia="Calibri"/>
          <w:sz w:val="22"/>
          <w:szCs w:val="22"/>
        </w:rPr>
        <w:t xml:space="preserve"> 2023. </w:t>
      </w:r>
    </w:p>
    <w:p w14:paraId="7541DEAE" w14:textId="77777777" w:rsidR="00D71E7A" w:rsidRPr="00153A4E" w:rsidRDefault="00D71E7A" w:rsidP="00D71E7A">
      <w:r w:rsidRPr="00153A4E">
        <w:rPr>
          <w:rFonts w:eastAsia="Calibri"/>
        </w:rPr>
        <w:t xml:space="preserve"> </w:t>
      </w:r>
    </w:p>
    <w:p w14:paraId="7B08A4A8" w14:textId="77777777" w:rsidR="00D71E7A" w:rsidRPr="00153A4E" w:rsidRDefault="00D71E7A" w:rsidP="00D71E7A">
      <w:r w:rsidRPr="00153A4E">
        <w:rPr>
          <w:u w:val="single"/>
        </w:rPr>
        <w:t xml:space="preserve">For the grant period July 1, 2023– June 30, 2024 (Note: </w:t>
      </w:r>
      <w:r w:rsidRPr="00153A4E">
        <w:t>these are approximate deadlines, as we await future budget details)</w:t>
      </w:r>
    </w:p>
    <w:p w14:paraId="15A1AD28" w14:textId="77777777" w:rsidR="00D71E7A" w:rsidRPr="00153A4E" w:rsidRDefault="00D71E7A" w:rsidP="00D71E7A">
      <w:pPr>
        <w:rPr>
          <w:rFonts w:eastAsia="Calibri"/>
        </w:rPr>
      </w:pPr>
    </w:p>
    <w:p w14:paraId="767C8F33" w14:textId="77777777" w:rsidR="00D71E7A" w:rsidRPr="00153A4E" w:rsidRDefault="00D71E7A" w:rsidP="00D71E7A">
      <w:pPr>
        <w:pStyle w:val="ListParagraph"/>
        <w:numPr>
          <w:ilvl w:val="0"/>
          <w:numId w:val="3"/>
        </w:numPr>
        <w:rPr>
          <w:rFonts w:eastAsia="Calibri"/>
          <w:sz w:val="22"/>
          <w:szCs w:val="22"/>
        </w:rPr>
      </w:pPr>
      <w:r w:rsidRPr="00153A4E">
        <w:rPr>
          <w:rFonts w:eastAsia="Calibri"/>
          <w:sz w:val="22"/>
          <w:szCs w:val="22"/>
        </w:rPr>
        <w:t>First Call – Friday, 3 February 2023</w:t>
      </w:r>
    </w:p>
    <w:p w14:paraId="238E9629" w14:textId="77777777" w:rsidR="00D71E7A" w:rsidRPr="00153A4E" w:rsidRDefault="00D71E7A" w:rsidP="00D71E7A">
      <w:pPr>
        <w:pStyle w:val="ListParagraph"/>
        <w:numPr>
          <w:ilvl w:val="0"/>
          <w:numId w:val="3"/>
        </w:numPr>
        <w:rPr>
          <w:rFonts w:eastAsia="Calibri"/>
          <w:sz w:val="22"/>
          <w:szCs w:val="22"/>
        </w:rPr>
      </w:pPr>
      <w:r w:rsidRPr="00153A4E">
        <w:rPr>
          <w:rFonts w:eastAsia="Calibri"/>
          <w:sz w:val="22"/>
          <w:szCs w:val="22"/>
        </w:rPr>
        <w:t>Second Call (if funds remain) – Friday, 24 March 2023</w:t>
      </w:r>
    </w:p>
    <w:p w14:paraId="30235579" w14:textId="77777777" w:rsidR="00D71E7A" w:rsidRPr="00153A4E" w:rsidRDefault="00D71E7A" w:rsidP="00D71E7A">
      <w:pPr>
        <w:pStyle w:val="ListParagraph"/>
        <w:numPr>
          <w:ilvl w:val="0"/>
          <w:numId w:val="3"/>
        </w:numPr>
        <w:rPr>
          <w:rFonts w:eastAsia="Calibri"/>
          <w:sz w:val="22"/>
          <w:szCs w:val="22"/>
        </w:rPr>
      </w:pPr>
      <w:r w:rsidRPr="00153A4E">
        <w:rPr>
          <w:rFonts w:eastAsia="Calibri"/>
          <w:sz w:val="22"/>
          <w:szCs w:val="22"/>
        </w:rPr>
        <w:t>Third Call (if funds remain) – Fall 2023 Semester</w:t>
      </w:r>
    </w:p>
    <w:p w14:paraId="5692CDBC" w14:textId="77777777" w:rsidR="00D71E7A" w:rsidRPr="00153A4E" w:rsidRDefault="00D71E7A" w:rsidP="00D71E7A">
      <w:r w:rsidRPr="00153A4E">
        <w:rPr>
          <w:rFonts w:eastAsia="Calibri"/>
        </w:rPr>
        <w:t xml:space="preserve"> </w:t>
      </w:r>
    </w:p>
    <w:p w14:paraId="58EB89C6" w14:textId="77777777" w:rsidR="00D71E7A" w:rsidRPr="00153A4E" w:rsidRDefault="00D71E7A" w:rsidP="00D71E7A">
      <w:pPr>
        <w:jc w:val="both"/>
      </w:pPr>
      <w:r w:rsidRPr="00153A4E">
        <w:rPr>
          <w:rFonts w:eastAsia="Calibri"/>
        </w:rPr>
        <w:t xml:space="preserve">Proposals for </w:t>
      </w:r>
      <w:r w:rsidRPr="00153A4E">
        <w:rPr>
          <w:rFonts w:eastAsia="Calibri"/>
          <w:b/>
          <w:bCs/>
        </w:rPr>
        <w:t xml:space="preserve">retroactive </w:t>
      </w:r>
      <w:r w:rsidRPr="00153A4E">
        <w:rPr>
          <w:rFonts w:eastAsia="Calibri"/>
        </w:rPr>
        <w:t xml:space="preserve">funding will receive consideration. </w:t>
      </w:r>
    </w:p>
    <w:p w14:paraId="5F116105" w14:textId="77777777" w:rsidR="00D71E7A" w:rsidRPr="00153A4E" w:rsidRDefault="00D71E7A" w:rsidP="00D71E7A">
      <w:r w:rsidRPr="00153A4E">
        <w:rPr>
          <w:rFonts w:eastAsia="Calibri"/>
        </w:rPr>
        <w:t xml:space="preserve"> </w:t>
      </w:r>
    </w:p>
    <w:p w14:paraId="38C3F2D4" w14:textId="1E8940FC" w:rsidR="00D71E7A" w:rsidRPr="0049141F" w:rsidRDefault="00D71E7A" w:rsidP="00D71E7A">
      <w:r w:rsidRPr="00153A4E">
        <w:rPr>
          <w:rFonts w:eastAsia="Calibri"/>
        </w:rPr>
        <w:t xml:space="preserve">The FDRC request that electronic submission of applications </w:t>
      </w:r>
      <w:proofErr w:type="gramStart"/>
      <w:r w:rsidRPr="00153A4E">
        <w:rPr>
          <w:rFonts w:eastAsia="Calibri"/>
        </w:rPr>
        <w:t>occur</w:t>
      </w:r>
      <w:proofErr w:type="gramEnd"/>
      <w:r w:rsidRPr="00153A4E">
        <w:rPr>
          <w:rFonts w:eastAsia="Calibri"/>
        </w:rPr>
        <w:t xml:space="preserve"> </w:t>
      </w:r>
      <w:r w:rsidR="003F4158" w:rsidRPr="00153A4E">
        <w:rPr>
          <w:rFonts w:eastAsia="Calibri"/>
        </w:rPr>
        <w:t>through forms manager in which you will upload your application and budget in separate sections of the same submission</w:t>
      </w:r>
      <w:r w:rsidRPr="00153A4E">
        <w:rPr>
          <w:rFonts w:eastAsia="Calibri"/>
        </w:rPr>
        <w:t>. Please upload your</w:t>
      </w:r>
      <w:r w:rsidR="003F4158" w:rsidRPr="00153A4E">
        <w:rPr>
          <w:rFonts w:eastAsia="Calibri"/>
        </w:rPr>
        <w:t xml:space="preserve"> submission</w:t>
      </w:r>
      <w:r w:rsidRPr="00153A4E">
        <w:rPr>
          <w:rFonts w:eastAsia="Calibri"/>
        </w:rPr>
        <w:t xml:space="preserve"> using this link </w:t>
      </w:r>
      <w:hyperlink r:id="rId9" w:history="1">
        <w:r w:rsidRPr="00153A4E">
          <w:rPr>
            <w:rStyle w:val="Hyperlink"/>
            <w:rFonts w:eastAsia="Calibri"/>
          </w:rPr>
          <w:t>here</w:t>
        </w:r>
      </w:hyperlink>
      <w:r w:rsidRPr="00153A4E">
        <w:rPr>
          <w:rFonts w:eastAsia="Calibri"/>
        </w:rPr>
        <w:t>.</w:t>
      </w:r>
      <w:r>
        <w:rPr>
          <w:rFonts w:eastAsia="Calibri"/>
        </w:rPr>
        <w:t xml:space="preserve"> </w:t>
      </w:r>
    </w:p>
    <w:p w14:paraId="50478C13" w14:textId="77777777" w:rsidR="00D71E7A" w:rsidRPr="0049141F" w:rsidRDefault="00D71E7A" w:rsidP="00D71E7A">
      <w:pPr>
        <w:pStyle w:val="BodyText"/>
        <w:spacing w:before="39"/>
        <w:rPr>
          <w:b/>
          <w:bCs/>
          <w:i/>
          <w:iCs/>
          <w:u w:val="single"/>
        </w:rPr>
      </w:pPr>
    </w:p>
    <w:p w14:paraId="0A605837" w14:textId="32A0A1C0" w:rsidR="003F4158" w:rsidRPr="00D71E7A" w:rsidRDefault="00D71E7A" w:rsidP="00D71E7A">
      <w:pPr>
        <w:pStyle w:val="BodyText"/>
        <w:spacing w:before="1"/>
        <w:ind w:right="412"/>
        <w:rPr>
          <w:b/>
          <w:bCs/>
          <w:color w:val="000000" w:themeColor="text1"/>
        </w:rPr>
      </w:pPr>
      <w:r w:rsidRPr="0049141F">
        <w:rPr>
          <w:b/>
          <w:bCs/>
          <w:color w:val="000000" w:themeColor="text1"/>
        </w:rPr>
        <w:t>Guidelines for how to develop a Professional Development or Program Development and Curriculum proposal as well as the criteria used to evaluate proposals are outlined below. Please follow the formatting guidelines and include all parts to the proposal in your submitted PDF</w:t>
      </w:r>
      <w:r w:rsidR="003F4158">
        <w:rPr>
          <w:b/>
          <w:bCs/>
          <w:color w:val="000000" w:themeColor="text1"/>
        </w:rPr>
        <w:t xml:space="preserve"> and budget</w:t>
      </w:r>
      <w:r w:rsidRPr="0049141F">
        <w:rPr>
          <w:b/>
          <w:bCs/>
          <w:color w:val="000000" w:themeColor="text1"/>
        </w:rPr>
        <w:t>.  Missing information will result in delays and the possibility of rejection without review</w:t>
      </w:r>
      <w:r>
        <w:rPr>
          <w:b/>
          <w:bCs/>
          <w:color w:val="000000" w:themeColor="text1"/>
        </w:rPr>
        <w:t>.</w:t>
      </w:r>
    </w:p>
    <w:p w14:paraId="665AC817" w14:textId="77777777" w:rsidR="00D71E7A" w:rsidRPr="0049141F" w:rsidRDefault="00D71E7A" w:rsidP="00D71E7A">
      <w:pPr>
        <w:pStyle w:val="BodyText"/>
        <w:kinsoku w:val="0"/>
        <w:overflowPunct w:val="0"/>
        <w:spacing w:before="39"/>
        <w:jc w:val="center"/>
        <w:rPr>
          <w:b/>
          <w:bCs/>
          <w:i/>
          <w:iCs/>
          <w:u w:val="single"/>
        </w:rPr>
      </w:pPr>
      <w:r w:rsidRPr="0049141F">
        <w:rPr>
          <w:b/>
          <w:bCs/>
          <w:i/>
          <w:iCs/>
          <w:u w:val="single"/>
        </w:rPr>
        <w:lastRenderedPageBreak/>
        <w:t>Professional</w:t>
      </w:r>
      <w:r w:rsidRPr="0049141F">
        <w:rPr>
          <w:b/>
          <w:bCs/>
          <w:i/>
          <w:iCs/>
          <w:spacing w:val="-3"/>
          <w:u w:val="single"/>
        </w:rPr>
        <w:t xml:space="preserve"> </w:t>
      </w:r>
      <w:r w:rsidRPr="0049141F">
        <w:rPr>
          <w:b/>
          <w:bCs/>
          <w:i/>
          <w:iCs/>
          <w:u w:val="single"/>
        </w:rPr>
        <w:t>Development</w:t>
      </w:r>
      <w:r w:rsidRPr="0049141F">
        <w:rPr>
          <w:b/>
          <w:bCs/>
          <w:i/>
          <w:iCs/>
          <w:spacing w:val="-3"/>
          <w:u w:val="single"/>
        </w:rPr>
        <w:t xml:space="preserve"> </w:t>
      </w:r>
      <w:r w:rsidRPr="0049141F">
        <w:rPr>
          <w:b/>
          <w:bCs/>
          <w:i/>
          <w:iCs/>
          <w:u w:val="single"/>
        </w:rPr>
        <w:t>(PD)</w:t>
      </w:r>
      <w:r w:rsidRPr="0049141F">
        <w:rPr>
          <w:b/>
          <w:bCs/>
          <w:i/>
          <w:iCs/>
          <w:spacing w:val="-3"/>
          <w:u w:val="single"/>
        </w:rPr>
        <w:t xml:space="preserve"> </w:t>
      </w:r>
      <w:r w:rsidRPr="0049141F">
        <w:rPr>
          <w:b/>
          <w:bCs/>
          <w:i/>
          <w:iCs/>
          <w:u w:val="single"/>
        </w:rPr>
        <w:t>Grant Specific Guidelines</w:t>
      </w:r>
    </w:p>
    <w:p w14:paraId="43BAF671" w14:textId="77777777" w:rsidR="00D71E7A" w:rsidRPr="0049141F" w:rsidRDefault="00D71E7A" w:rsidP="00D71E7A">
      <w:pPr>
        <w:pStyle w:val="BodyText"/>
        <w:kinsoku w:val="0"/>
        <w:overflowPunct w:val="0"/>
        <w:spacing w:before="39"/>
        <w:jc w:val="center"/>
        <w:rPr>
          <w:b/>
          <w:bCs/>
          <w:i/>
          <w:iCs/>
        </w:rPr>
      </w:pPr>
    </w:p>
    <w:p w14:paraId="0FF3EBA4" w14:textId="77777777" w:rsidR="00D71E7A" w:rsidRPr="00D71E7A" w:rsidRDefault="00D71E7A" w:rsidP="00D71E7A">
      <w:pPr>
        <w:pStyle w:val="Heading1"/>
        <w:numPr>
          <w:ilvl w:val="0"/>
          <w:numId w:val="10"/>
        </w:numPr>
        <w:tabs>
          <w:tab w:val="num" w:pos="360"/>
          <w:tab w:val="left" w:pos="1661"/>
        </w:tabs>
        <w:kinsoku w:val="0"/>
        <w:overflowPunct w:val="0"/>
        <w:spacing w:line="272" w:lineRule="exact"/>
        <w:ind w:left="220" w:firstLine="0"/>
      </w:pPr>
      <w:r w:rsidRPr="0049141F">
        <w:t>Individual requests up</w:t>
      </w:r>
      <w:r w:rsidRPr="0049141F">
        <w:rPr>
          <w:spacing w:val="-2"/>
        </w:rPr>
        <w:t xml:space="preserve"> </w:t>
      </w:r>
      <w:r w:rsidRPr="0049141F">
        <w:t>to</w:t>
      </w:r>
      <w:r w:rsidRPr="0049141F">
        <w:rPr>
          <w:spacing w:val="-4"/>
        </w:rPr>
        <w:t xml:space="preserve"> </w:t>
      </w:r>
      <w:r w:rsidRPr="0049141F">
        <w:t>$5000</w:t>
      </w:r>
      <w:r w:rsidRPr="0049141F">
        <w:rPr>
          <w:spacing w:val="-3"/>
        </w:rPr>
        <w:t xml:space="preserve"> per fiscal year </w:t>
      </w:r>
    </w:p>
    <w:p w14:paraId="208EE35B" w14:textId="77777777" w:rsidR="002A6895" w:rsidRDefault="00D71E7A" w:rsidP="002A6895">
      <w:pPr>
        <w:pStyle w:val="Heading1"/>
        <w:numPr>
          <w:ilvl w:val="0"/>
          <w:numId w:val="10"/>
        </w:numPr>
        <w:tabs>
          <w:tab w:val="num" w:pos="360"/>
          <w:tab w:val="left" w:pos="1661"/>
        </w:tabs>
        <w:kinsoku w:val="0"/>
        <w:overflowPunct w:val="0"/>
        <w:spacing w:line="272" w:lineRule="exact"/>
        <w:ind w:left="220" w:firstLine="0"/>
      </w:pPr>
      <w:r w:rsidRPr="00D71E7A">
        <w:t>Group</w:t>
      </w:r>
      <w:r w:rsidRPr="00D71E7A">
        <w:rPr>
          <w:spacing w:val="-2"/>
        </w:rPr>
        <w:t xml:space="preserve"> </w:t>
      </w:r>
      <w:r w:rsidRPr="00D71E7A">
        <w:t>requests</w:t>
      </w:r>
      <w:r w:rsidRPr="00D71E7A">
        <w:rPr>
          <w:spacing w:val="-3"/>
        </w:rPr>
        <w:t xml:space="preserve"> </w:t>
      </w:r>
      <w:r w:rsidRPr="00D71E7A">
        <w:t>up</w:t>
      </w:r>
      <w:r w:rsidRPr="00D71E7A">
        <w:rPr>
          <w:spacing w:val="-2"/>
        </w:rPr>
        <w:t xml:space="preserve"> </w:t>
      </w:r>
      <w:r w:rsidRPr="00D71E7A">
        <w:t>to</w:t>
      </w:r>
      <w:r w:rsidRPr="00D71E7A">
        <w:rPr>
          <w:spacing w:val="-2"/>
        </w:rPr>
        <w:t xml:space="preserve"> </w:t>
      </w:r>
      <w:r w:rsidRPr="00D71E7A">
        <w:t>$7500 per fiscal year</w:t>
      </w:r>
    </w:p>
    <w:p w14:paraId="361CE035" w14:textId="4462E242" w:rsidR="002A6895" w:rsidRPr="0049141F" w:rsidRDefault="002A6895" w:rsidP="002A6895">
      <w:pPr>
        <w:pStyle w:val="Heading1"/>
        <w:numPr>
          <w:ilvl w:val="0"/>
          <w:numId w:val="10"/>
        </w:numPr>
        <w:tabs>
          <w:tab w:val="num" w:pos="360"/>
          <w:tab w:val="left" w:pos="1661"/>
        </w:tabs>
        <w:kinsoku w:val="0"/>
        <w:overflowPunct w:val="0"/>
        <w:spacing w:line="272" w:lineRule="exact"/>
        <w:ind w:left="220" w:firstLine="0"/>
      </w:pPr>
      <w:r w:rsidRPr="0049141F">
        <w:t>Applicants</w:t>
      </w:r>
      <w:r w:rsidRPr="002A6895">
        <w:rPr>
          <w:spacing w:val="-2"/>
        </w:rPr>
        <w:t xml:space="preserve"> </w:t>
      </w:r>
      <w:r w:rsidRPr="0049141F">
        <w:t>may apply</w:t>
      </w:r>
      <w:r w:rsidRPr="002A6895">
        <w:rPr>
          <w:spacing w:val="-3"/>
        </w:rPr>
        <w:t xml:space="preserve"> </w:t>
      </w:r>
      <w:r w:rsidRPr="0049141F">
        <w:t>for</w:t>
      </w:r>
      <w:r w:rsidRPr="002A6895">
        <w:rPr>
          <w:spacing w:val="-4"/>
        </w:rPr>
        <w:t xml:space="preserve"> </w:t>
      </w:r>
      <w:r w:rsidRPr="0049141F">
        <w:t>more</w:t>
      </w:r>
      <w:r w:rsidRPr="002A6895">
        <w:rPr>
          <w:spacing w:val="-3"/>
        </w:rPr>
        <w:t xml:space="preserve"> </w:t>
      </w:r>
      <w:r w:rsidRPr="0049141F">
        <w:t>than</w:t>
      </w:r>
      <w:r w:rsidRPr="002A6895">
        <w:rPr>
          <w:spacing w:val="-2"/>
        </w:rPr>
        <w:t xml:space="preserve"> </w:t>
      </w:r>
      <w:r w:rsidRPr="0049141F">
        <w:t>one</w:t>
      </w:r>
      <w:r w:rsidRPr="002A6895">
        <w:rPr>
          <w:spacing w:val="-1"/>
        </w:rPr>
        <w:t xml:space="preserve"> </w:t>
      </w:r>
      <w:r w:rsidRPr="0049141F">
        <w:t>grant in</w:t>
      </w:r>
      <w:r w:rsidRPr="002A6895">
        <w:rPr>
          <w:spacing w:val="-4"/>
        </w:rPr>
        <w:t xml:space="preserve"> </w:t>
      </w:r>
      <w:r w:rsidRPr="0049141F">
        <w:t>one</w:t>
      </w:r>
      <w:r w:rsidRPr="002A6895">
        <w:rPr>
          <w:spacing w:val="-1"/>
        </w:rPr>
        <w:t xml:space="preserve"> </w:t>
      </w:r>
      <w:r w:rsidRPr="0049141F">
        <w:t>fiscal</w:t>
      </w:r>
      <w:r w:rsidRPr="002A6895">
        <w:rPr>
          <w:spacing w:val="-1"/>
        </w:rPr>
        <w:t xml:space="preserve"> </w:t>
      </w:r>
      <w:r w:rsidRPr="0049141F">
        <w:t>year.</w:t>
      </w:r>
      <w:r w:rsidRPr="002A6895">
        <w:rPr>
          <w:spacing w:val="-1"/>
        </w:rPr>
        <w:t xml:space="preserve"> </w:t>
      </w:r>
      <w:r w:rsidRPr="0049141F">
        <w:t>The</w:t>
      </w:r>
      <w:r w:rsidRPr="002A6895">
        <w:rPr>
          <w:spacing w:val="-4"/>
        </w:rPr>
        <w:t xml:space="preserve"> </w:t>
      </w:r>
      <w:r w:rsidRPr="0049141F">
        <w:t>total</w:t>
      </w:r>
      <w:r w:rsidRPr="002A6895">
        <w:rPr>
          <w:spacing w:val="-3"/>
        </w:rPr>
        <w:t xml:space="preserve"> </w:t>
      </w:r>
      <w:r w:rsidRPr="0049141F">
        <w:t>of</w:t>
      </w:r>
      <w:r w:rsidRPr="002A6895">
        <w:rPr>
          <w:spacing w:val="-1"/>
        </w:rPr>
        <w:t xml:space="preserve"> </w:t>
      </w:r>
      <w:r w:rsidRPr="0049141F">
        <w:t>the</w:t>
      </w:r>
      <w:r w:rsidRPr="002A6895">
        <w:rPr>
          <w:spacing w:val="-1"/>
        </w:rPr>
        <w:t xml:space="preserve"> individual </w:t>
      </w:r>
      <w:r w:rsidRPr="0049141F">
        <w:t>grants</w:t>
      </w:r>
      <w:r w:rsidRPr="002A6895">
        <w:rPr>
          <w:spacing w:val="-1"/>
        </w:rPr>
        <w:t xml:space="preserve"> </w:t>
      </w:r>
      <w:r w:rsidRPr="0049141F">
        <w:t>may not</w:t>
      </w:r>
      <w:r w:rsidRPr="002A6895">
        <w:rPr>
          <w:spacing w:val="-4"/>
        </w:rPr>
        <w:t xml:space="preserve"> </w:t>
      </w:r>
      <w:r w:rsidRPr="0049141F">
        <w:t>exceed</w:t>
      </w:r>
      <w:r w:rsidRPr="002A6895">
        <w:rPr>
          <w:spacing w:val="-4"/>
        </w:rPr>
        <w:t xml:space="preserve"> </w:t>
      </w:r>
      <w:r w:rsidRPr="0049141F">
        <w:t>$5,000.</w:t>
      </w:r>
    </w:p>
    <w:p w14:paraId="37C276BC" w14:textId="77777777" w:rsidR="00D71E7A" w:rsidRPr="0049141F" w:rsidRDefault="00D71E7A" w:rsidP="00D71E7A">
      <w:pPr>
        <w:pStyle w:val="BodyText"/>
        <w:kinsoku w:val="0"/>
        <w:overflowPunct w:val="0"/>
        <w:spacing w:before="3"/>
        <w:rPr>
          <w:b/>
          <w:bCs/>
        </w:rPr>
      </w:pPr>
    </w:p>
    <w:p w14:paraId="3A51E676" w14:textId="77777777" w:rsidR="00D71E7A" w:rsidRPr="0049141F" w:rsidRDefault="00D71E7A" w:rsidP="00D71E7A">
      <w:pPr>
        <w:pStyle w:val="BodyText"/>
        <w:kinsoku w:val="0"/>
        <w:overflowPunct w:val="0"/>
        <w:spacing w:before="1"/>
        <w:ind w:left="220" w:right="99"/>
      </w:pPr>
      <w:r w:rsidRPr="0049141F">
        <w:rPr>
          <w:b/>
          <w:bCs/>
        </w:rPr>
        <w:t>Individual</w:t>
      </w:r>
      <w:r w:rsidRPr="0049141F">
        <w:rPr>
          <w:b/>
          <w:bCs/>
          <w:spacing w:val="-4"/>
        </w:rPr>
        <w:t xml:space="preserve"> </w:t>
      </w:r>
      <w:r w:rsidRPr="0049141F">
        <w:rPr>
          <w:b/>
          <w:bCs/>
        </w:rPr>
        <w:t>and</w:t>
      </w:r>
      <w:r w:rsidRPr="0049141F">
        <w:rPr>
          <w:b/>
          <w:bCs/>
          <w:spacing w:val="-6"/>
        </w:rPr>
        <w:t xml:space="preserve"> </w:t>
      </w:r>
      <w:r w:rsidRPr="0049141F">
        <w:rPr>
          <w:b/>
          <w:bCs/>
        </w:rPr>
        <w:t>Group</w:t>
      </w:r>
      <w:r w:rsidRPr="0049141F">
        <w:rPr>
          <w:b/>
          <w:bCs/>
          <w:spacing w:val="-6"/>
        </w:rPr>
        <w:t xml:space="preserve"> </w:t>
      </w:r>
      <w:r w:rsidRPr="0049141F">
        <w:rPr>
          <w:b/>
          <w:bCs/>
        </w:rPr>
        <w:t>Professional</w:t>
      </w:r>
      <w:r w:rsidRPr="0049141F">
        <w:rPr>
          <w:b/>
          <w:bCs/>
          <w:spacing w:val="-4"/>
        </w:rPr>
        <w:t xml:space="preserve"> </w:t>
      </w:r>
      <w:r w:rsidRPr="0049141F">
        <w:rPr>
          <w:b/>
          <w:bCs/>
        </w:rPr>
        <w:t>Development</w:t>
      </w:r>
      <w:r w:rsidRPr="0049141F">
        <w:rPr>
          <w:b/>
          <w:bCs/>
          <w:spacing w:val="-7"/>
        </w:rPr>
        <w:t xml:space="preserve"> </w:t>
      </w:r>
      <w:r w:rsidRPr="0049141F">
        <w:rPr>
          <w:b/>
          <w:bCs/>
        </w:rPr>
        <w:t>(PD)</w:t>
      </w:r>
      <w:r w:rsidRPr="0049141F">
        <w:rPr>
          <w:b/>
          <w:bCs/>
          <w:spacing w:val="-4"/>
        </w:rPr>
        <w:t xml:space="preserve"> </w:t>
      </w:r>
      <w:r w:rsidRPr="0049141F">
        <w:rPr>
          <w:b/>
          <w:bCs/>
        </w:rPr>
        <w:t xml:space="preserve">funds </w:t>
      </w:r>
      <w:r w:rsidRPr="0049141F">
        <w:t>are</w:t>
      </w:r>
      <w:r w:rsidRPr="0049141F">
        <w:rPr>
          <w:spacing w:val="-7"/>
        </w:rPr>
        <w:t xml:space="preserve"> </w:t>
      </w:r>
      <w:r w:rsidRPr="0049141F">
        <w:t>competitive grants</w:t>
      </w:r>
      <w:r w:rsidRPr="0049141F">
        <w:rPr>
          <w:spacing w:val="-6"/>
        </w:rPr>
        <w:t xml:space="preserve"> </w:t>
      </w:r>
      <w:r w:rsidRPr="0049141F">
        <w:t>to</w:t>
      </w:r>
      <w:r w:rsidRPr="0049141F">
        <w:rPr>
          <w:spacing w:val="-6"/>
        </w:rPr>
        <w:t xml:space="preserve"> </w:t>
      </w:r>
      <w:r w:rsidRPr="0049141F">
        <w:t>support</w:t>
      </w:r>
      <w:r w:rsidRPr="0049141F">
        <w:rPr>
          <w:spacing w:val="-4"/>
        </w:rPr>
        <w:t xml:space="preserve"> </w:t>
      </w:r>
      <w:r w:rsidRPr="0049141F">
        <w:t>projects</w:t>
      </w:r>
      <w:r w:rsidRPr="0049141F">
        <w:rPr>
          <w:spacing w:val="-7"/>
        </w:rPr>
        <w:t xml:space="preserve"> </w:t>
      </w:r>
      <w:r w:rsidRPr="0049141F">
        <w:t>contributing</w:t>
      </w:r>
      <w:r w:rsidRPr="0049141F">
        <w:rPr>
          <w:spacing w:val="-5"/>
        </w:rPr>
        <w:t xml:space="preserve"> </w:t>
      </w:r>
      <w:r w:rsidRPr="0049141F">
        <w:t>directly</w:t>
      </w:r>
      <w:r w:rsidRPr="0049141F">
        <w:rPr>
          <w:spacing w:val="1"/>
        </w:rPr>
        <w:t xml:space="preserve"> </w:t>
      </w:r>
      <w:r w:rsidRPr="0049141F">
        <w:t>to the professional growth of the faculty member which require time and resources beyond ordinary faculty</w:t>
      </w:r>
      <w:r w:rsidRPr="0049141F">
        <w:rPr>
          <w:spacing w:val="1"/>
        </w:rPr>
        <w:t xml:space="preserve"> </w:t>
      </w:r>
      <w:r w:rsidRPr="0049141F">
        <w:t>responsibilities. Applicants may apply for more than one grant in one fiscal year if the total does not exceed the limit above.  The two dimensions of professional development that are eligible for funding are described below</w:t>
      </w:r>
    </w:p>
    <w:p w14:paraId="73030060" w14:textId="77777777" w:rsidR="00D71E7A" w:rsidRPr="0049141F" w:rsidRDefault="00D71E7A" w:rsidP="00D71E7A">
      <w:pPr>
        <w:pStyle w:val="BodyText"/>
        <w:kinsoku w:val="0"/>
        <w:overflowPunct w:val="0"/>
        <w:spacing w:before="11"/>
      </w:pPr>
    </w:p>
    <w:p w14:paraId="553255F7" w14:textId="77777777" w:rsidR="00D71E7A" w:rsidRPr="0049141F" w:rsidRDefault="00D71E7A" w:rsidP="00D71E7A">
      <w:pPr>
        <w:pStyle w:val="ListParagraph"/>
        <w:numPr>
          <w:ilvl w:val="0"/>
          <w:numId w:val="11"/>
        </w:numPr>
        <w:tabs>
          <w:tab w:val="left" w:pos="581"/>
        </w:tabs>
        <w:kinsoku w:val="0"/>
        <w:overflowPunct w:val="0"/>
        <w:ind w:right="280" w:hanging="361"/>
        <w:rPr>
          <w:rFonts w:ascii="Symbol" w:hAnsi="Symbol" w:cs="Symbol"/>
          <w:color w:val="000000"/>
          <w:sz w:val="22"/>
          <w:szCs w:val="22"/>
        </w:rPr>
      </w:pPr>
      <w:r w:rsidRPr="0049141F">
        <w:rPr>
          <w:b/>
          <w:bCs/>
          <w:sz w:val="22"/>
          <w:szCs w:val="22"/>
        </w:rPr>
        <w:t>Research,</w:t>
      </w:r>
      <w:r w:rsidRPr="0049141F">
        <w:rPr>
          <w:b/>
          <w:bCs/>
          <w:spacing w:val="-4"/>
          <w:sz w:val="22"/>
          <w:szCs w:val="22"/>
        </w:rPr>
        <w:t xml:space="preserve"> </w:t>
      </w:r>
      <w:r w:rsidRPr="0049141F">
        <w:rPr>
          <w:b/>
          <w:bCs/>
          <w:sz w:val="22"/>
          <w:szCs w:val="22"/>
        </w:rPr>
        <w:t>Scholarship</w:t>
      </w:r>
      <w:r w:rsidRPr="0049141F">
        <w:rPr>
          <w:b/>
          <w:bCs/>
          <w:spacing w:val="-6"/>
          <w:sz w:val="22"/>
          <w:szCs w:val="22"/>
        </w:rPr>
        <w:t xml:space="preserve"> </w:t>
      </w:r>
      <w:r w:rsidRPr="0049141F">
        <w:rPr>
          <w:b/>
          <w:bCs/>
          <w:sz w:val="22"/>
          <w:szCs w:val="22"/>
        </w:rPr>
        <w:t>and</w:t>
      </w:r>
      <w:r w:rsidRPr="0049141F">
        <w:rPr>
          <w:b/>
          <w:bCs/>
          <w:spacing w:val="-6"/>
          <w:sz w:val="22"/>
          <w:szCs w:val="22"/>
        </w:rPr>
        <w:t xml:space="preserve"> </w:t>
      </w:r>
      <w:r w:rsidRPr="0049141F">
        <w:rPr>
          <w:b/>
          <w:bCs/>
          <w:sz w:val="22"/>
          <w:szCs w:val="22"/>
        </w:rPr>
        <w:t>Creative</w:t>
      </w:r>
      <w:r w:rsidRPr="0049141F">
        <w:rPr>
          <w:b/>
          <w:bCs/>
          <w:spacing w:val="-6"/>
          <w:sz w:val="22"/>
          <w:szCs w:val="22"/>
        </w:rPr>
        <w:t xml:space="preserve"> </w:t>
      </w:r>
      <w:r w:rsidRPr="0049141F">
        <w:rPr>
          <w:b/>
          <w:bCs/>
          <w:sz w:val="22"/>
          <w:szCs w:val="22"/>
        </w:rPr>
        <w:t>Work.</w:t>
      </w:r>
      <w:r w:rsidRPr="0049141F">
        <w:rPr>
          <w:b/>
          <w:bCs/>
          <w:spacing w:val="-3"/>
          <w:sz w:val="22"/>
          <w:szCs w:val="22"/>
        </w:rPr>
        <w:t xml:space="preserve"> </w:t>
      </w:r>
      <w:r w:rsidRPr="0049141F">
        <w:rPr>
          <w:sz w:val="22"/>
          <w:szCs w:val="22"/>
        </w:rPr>
        <w:t>FDRC</w:t>
      </w:r>
      <w:r w:rsidRPr="0049141F">
        <w:rPr>
          <w:spacing w:val="-5"/>
          <w:sz w:val="22"/>
          <w:szCs w:val="22"/>
        </w:rPr>
        <w:t xml:space="preserve"> </w:t>
      </w:r>
      <w:r w:rsidRPr="0049141F">
        <w:rPr>
          <w:sz w:val="22"/>
          <w:szCs w:val="22"/>
        </w:rPr>
        <w:t>supports</w:t>
      </w:r>
      <w:r w:rsidRPr="0049141F">
        <w:rPr>
          <w:spacing w:val="-7"/>
          <w:sz w:val="22"/>
          <w:szCs w:val="22"/>
        </w:rPr>
        <w:t xml:space="preserve"> </w:t>
      </w:r>
      <w:r w:rsidRPr="0049141F">
        <w:rPr>
          <w:sz w:val="22"/>
          <w:szCs w:val="22"/>
        </w:rPr>
        <w:t>research and creative work</w:t>
      </w:r>
      <w:r w:rsidRPr="0049141F">
        <w:rPr>
          <w:spacing w:val="-7"/>
          <w:sz w:val="22"/>
          <w:szCs w:val="22"/>
        </w:rPr>
        <w:t xml:space="preserve"> </w:t>
      </w:r>
      <w:r w:rsidRPr="0049141F">
        <w:rPr>
          <w:sz w:val="22"/>
          <w:szCs w:val="22"/>
        </w:rPr>
        <w:t>that</w:t>
      </w:r>
      <w:r w:rsidRPr="0049141F">
        <w:rPr>
          <w:spacing w:val="-4"/>
          <w:sz w:val="22"/>
          <w:szCs w:val="22"/>
        </w:rPr>
        <w:t xml:space="preserve"> </w:t>
      </w:r>
      <w:r w:rsidRPr="0049141F">
        <w:rPr>
          <w:sz w:val="22"/>
          <w:szCs w:val="22"/>
        </w:rPr>
        <w:t>leads</w:t>
      </w:r>
      <w:r w:rsidRPr="0049141F">
        <w:rPr>
          <w:spacing w:val="-7"/>
          <w:sz w:val="22"/>
          <w:szCs w:val="22"/>
        </w:rPr>
        <w:t xml:space="preserve"> </w:t>
      </w:r>
      <w:r w:rsidRPr="0049141F">
        <w:rPr>
          <w:sz w:val="22"/>
          <w:szCs w:val="22"/>
        </w:rPr>
        <w:t>to</w:t>
      </w:r>
      <w:r w:rsidRPr="0049141F">
        <w:rPr>
          <w:spacing w:val="-6"/>
          <w:sz w:val="22"/>
          <w:szCs w:val="22"/>
        </w:rPr>
        <w:t xml:space="preserve"> </w:t>
      </w:r>
      <w:r w:rsidRPr="0049141F">
        <w:rPr>
          <w:sz w:val="22"/>
          <w:szCs w:val="22"/>
        </w:rPr>
        <w:t>the</w:t>
      </w:r>
      <w:r w:rsidRPr="0049141F">
        <w:rPr>
          <w:spacing w:val="-4"/>
          <w:sz w:val="22"/>
          <w:szCs w:val="22"/>
        </w:rPr>
        <w:t xml:space="preserve"> </w:t>
      </w:r>
      <w:r w:rsidRPr="0049141F">
        <w:rPr>
          <w:sz w:val="22"/>
          <w:szCs w:val="22"/>
        </w:rPr>
        <w:t>advancement</w:t>
      </w:r>
      <w:r w:rsidRPr="0049141F">
        <w:rPr>
          <w:spacing w:val="-6"/>
          <w:sz w:val="22"/>
          <w:szCs w:val="22"/>
        </w:rPr>
        <w:t xml:space="preserve"> </w:t>
      </w:r>
      <w:r w:rsidRPr="0049141F">
        <w:rPr>
          <w:sz w:val="22"/>
          <w:szCs w:val="22"/>
        </w:rPr>
        <w:t>of</w:t>
      </w:r>
      <w:r w:rsidRPr="0049141F">
        <w:rPr>
          <w:spacing w:val="-7"/>
          <w:sz w:val="22"/>
          <w:szCs w:val="22"/>
        </w:rPr>
        <w:t xml:space="preserve"> </w:t>
      </w:r>
      <w:r w:rsidRPr="0049141F">
        <w:rPr>
          <w:sz w:val="22"/>
          <w:szCs w:val="22"/>
        </w:rPr>
        <w:t>knowledge</w:t>
      </w:r>
      <w:r w:rsidRPr="0049141F">
        <w:rPr>
          <w:spacing w:val="-6"/>
          <w:sz w:val="22"/>
          <w:szCs w:val="22"/>
        </w:rPr>
        <w:t xml:space="preserve"> </w:t>
      </w:r>
      <w:r w:rsidRPr="0049141F">
        <w:rPr>
          <w:sz w:val="22"/>
          <w:szCs w:val="22"/>
        </w:rPr>
        <w:t>and</w:t>
      </w:r>
      <w:r w:rsidRPr="0049141F">
        <w:rPr>
          <w:spacing w:val="-47"/>
          <w:sz w:val="22"/>
          <w:szCs w:val="22"/>
        </w:rPr>
        <w:t xml:space="preserve"> </w:t>
      </w:r>
      <w:r w:rsidRPr="0049141F">
        <w:rPr>
          <w:sz w:val="22"/>
          <w:szCs w:val="22"/>
        </w:rPr>
        <w:t>to</w:t>
      </w:r>
      <w:r w:rsidRPr="0049141F">
        <w:rPr>
          <w:spacing w:val="-3"/>
          <w:sz w:val="22"/>
          <w:szCs w:val="22"/>
        </w:rPr>
        <w:t xml:space="preserve"> </w:t>
      </w:r>
      <w:r w:rsidRPr="0049141F">
        <w:rPr>
          <w:sz w:val="22"/>
          <w:szCs w:val="22"/>
        </w:rPr>
        <w:t>the</w:t>
      </w:r>
      <w:r w:rsidRPr="0049141F">
        <w:rPr>
          <w:spacing w:val="-3"/>
          <w:sz w:val="22"/>
          <w:szCs w:val="22"/>
        </w:rPr>
        <w:t xml:space="preserve"> </w:t>
      </w:r>
      <w:r w:rsidRPr="0049141F">
        <w:rPr>
          <w:sz w:val="22"/>
          <w:szCs w:val="22"/>
        </w:rPr>
        <w:t>improvement</w:t>
      </w:r>
      <w:r w:rsidRPr="0049141F">
        <w:rPr>
          <w:spacing w:val="-5"/>
          <w:sz w:val="22"/>
          <w:szCs w:val="22"/>
        </w:rPr>
        <w:t xml:space="preserve"> </w:t>
      </w:r>
      <w:r w:rsidRPr="0049141F">
        <w:rPr>
          <w:sz w:val="22"/>
          <w:szCs w:val="22"/>
        </w:rPr>
        <w:t>of</w:t>
      </w:r>
      <w:r w:rsidRPr="0049141F">
        <w:rPr>
          <w:spacing w:val="-6"/>
          <w:sz w:val="22"/>
          <w:szCs w:val="22"/>
        </w:rPr>
        <w:t xml:space="preserve"> </w:t>
      </w:r>
      <w:r w:rsidRPr="0049141F">
        <w:rPr>
          <w:sz w:val="22"/>
          <w:szCs w:val="22"/>
        </w:rPr>
        <w:t>teaching.</w:t>
      </w:r>
      <w:r w:rsidRPr="0049141F">
        <w:rPr>
          <w:spacing w:val="-4"/>
          <w:sz w:val="22"/>
          <w:szCs w:val="22"/>
        </w:rPr>
        <w:t xml:space="preserve"> </w:t>
      </w:r>
      <w:r w:rsidRPr="0049141F">
        <w:rPr>
          <w:sz w:val="22"/>
          <w:szCs w:val="22"/>
        </w:rPr>
        <w:t>Activities</w:t>
      </w:r>
      <w:r w:rsidRPr="0049141F">
        <w:rPr>
          <w:spacing w:val="-3"/>
          <w:sz w:val="22"/>
          <w:szCs w:val="22"/>
        </w:rPr>
        <w:t xml:space="preserve"> </w:t>
      </w:r>
      <w:r w:rsidRPr="0049141F">
        <w:rPr>
          <w:sz w:val="22"/>
          <w:szCs w:val="22"/>
        </w:rPr>
        <w:t>eligible</w:t>
      </w:r>
      <w:r w:rsidRPr="0049141F">
        <w:rPr>
          <w:spacing w:val="-4"/>
          <w:sz w:val="22"/>
          <w:szCs w:val="22"/>
        </w:rPr>
        <w:t xml:space="preserve"> </w:t>
      </w:r>
      <w:r w:rsidRPr="0049141F">
        <w:rPr>
          <w:sz w:val="22"/>
          <w:szCs w:val="22"/>
        </w:rPr>
        <w:t>for</w:t>
      </w:r>
      <w:r w:rsidRPr="0049141F">
        <w:rPr>
          <w:spacing w:val="-5"/>
          <w:sz w:val="22"/>
          <w:szCs w:val="22"/>
        </w:rPr>
        <w:t xml:space="preserve"> </w:t>
      </w:r>
      <w:r w:rsidRPr="0049141F">
        <w:rPr>
          <w:sz w:val="22"/>
          <w:szCs w:val="22"/>
        </w:rPr>
        <w:t>funding</w:t>
      </w:r>
      <w:r w:rsidRPr="0049141F">
        <w:rPr>
          <w:spacing w:val="-4"/>
          <w:sz w:val="22"/>
          <w:szCs w:val="22"/>
        </w:rPr>
        <w:t xml:space="preserve"> </w:t>
      </w:r>
      <w:r w:rsidRPr="0049141F">
        <w:rPr>
          <w:sz w:val="22"/>
          <w:szCs w:val="22"/>
        </w:rPr>
        <w:t>in</w:t>
      </w:r>
      <w:r w:rsidRPr="0049141F">
        <w:rPr>
          <w:spacing w:val="-5"/>
          <w:sz w:val="22"/>
          <w:szCs w:val="22"/>
        </w:rPr>
        <w:t xml:space="preserve"> </w:t>
      </w:r>
      <w:r w:rsidRPr="0049141F">
        <w:rPr>
          <w:sz w:val="22"/>
          <w:szCs w:val="22"/>
        </w:rPr>
        <w:t>research,</w:t>
      </w:r>
      <w:r w:rsidRPr="0049141F">
        <w:rPr>
          <w:spacing w:val="-5"/>
          <w:sz w:val="22"/>
          <w:szCs w:val="22"/>
        </w:rPr>
        <w:t xml:space="preserve"> </w:t>
      </w:r>
      <w:r w:rsidRPr="0049141F">
        <w:rPr>
          <w:sz w:val="22"/>
          <w:szCs w:val="22"/>
        </w:rPr>
        <w:t>scholarship,</w:t>
      </w:r>
      <w:r w:rsidRPr="0049141F">
        <w:rPr>
          <w:spacing w:val="-3"/>
          <w:sz w:val="22"/>
          <w:szCs w:val="22"/>
        </w:rPr>
        <w:t xml:space="preserve"> </w:t>
      </w:r>
      <w:r w:rsidRPr="0049141F">
        <w:rPr>
          <w:sz w:val="22"/>
          <w:szCs w:val="22"/>
        </w:rPr>
        <w:t>and</w:t>
      </w:r>
      <w:r w:rsidRPr="0049141F">
        <w:rPr>
          <w:spacing w:val="-5"/>
          <w:sz w:val="22"/>
          <w:szCs w:val="22"/>
        </w:rPr>
        <w:t xml:space="preserve"> </w:t>
      </w:r>
      <w:r w:rsidRPr="0049141F">
        <w:rPr>
          <w:sz w:val="22"/>
          <w:szCs w:val="22"/>
        </w:rPr>
        <w:t>creative</w:t>
      </w:r>
      <w:r w:rsidRPr="0049141F">
        <w:rPr>
          <w:spacing w:val="-2"/>
          <w:sz w:val="22"/>
          <w:szCs w:val="22"/>
        </w:rPr>
        <w:t xml:space="preserve"> </w:t>
      </w:r>
      <w:r w:rsidRPr="0049141F">
        <w:rPr>
          <w:sz w:val="22"/>
          <w:szCs w:val="22"/>
        </w:rPr>
        <w:t>work</w:t>
      </w:r>
      <w:r w:rsidRPr="0049141F">
        <w:rPr>
          <w:spacing w:val="-6"/>
          <w:sz w:val="22"/>
          <w:szCs w:val="22"/>
        </w:rPr>
        <w:t xml:space="preserve"> </w:t>
      </w:r>
      <w:r w:rsidRPr="0049141F">
        <w:rPr>
          <w:sz w:val="22"/>
          <w:szCs w:val="22"/>
        </w:rPr>
        <w:t>include:</w:t>
      </w:r>
    </w:p>
    <w:p w14:paraId="0718BE93" w14:textId="77777777" w:rsidR="00D71E7A" w:rsidRPr="0049141F" w:rsidRDefault="00D71E7A" w:rsidP="00D71E7A">
      <w:pPr>
        <w:pStyle w:val="BodyText"/>
        <w:kinsoku w:val="0"/>
        <w:overflowPunct w:val="0"/>
      </w:pPr>
    </w:p>
    <w:p w14:paraId="5B53B8B6" w14:textId="77777777" w:rsidR="00D71E7A" w:rsidRPr="0049141F" w:rsidRDefault="00D71E7A" w:rsidP="00D71E7A">
      <w:pPr>
        <w:pStyle w:val="ListParagraph"/>
        <w:numPr>
          <w:ilvl w:val="0"/>
          <w:numId w:val="5"/>
        </w:numPr>
        <w:tabs>
          <w:tab w:val="left" w:pos="799"/>
        </w:tabs>
        <w:kinsoku w:val="0"/>
        <w:overflowPunct w:val="0"/>
        <w:ind w:left="1008"/>
        <w:rPr>
          <w:rFonts w:eastAsia="Calibri"/>
          <w:sz w:val="22"/>
          <w:szCs w:val="22"/>
        </w:rPr>
      </w:pPr>
      <w:r w:rsidRPr="0049141F">
        <w:rPr>
          <w:sz w:val="22"/>
          <w:szCs w:val="22"/>
        </w:rPr>
        <w:t>Direct</w:t>
      </w:r>
      <w:r w:rsidRPr="0049141F">
        <w:rPr>
          <w:spacing w:val="-6"/>
          <w:sz w:val="22"/>
          <w:szCs w:val="22"/>
        </w:rPr>
        <w:t xml:space="preserve"> </w:t>
      </w:r>
      <w:r w:rsidRPr="0049141F">
        <w:rPr>
          <w:sz w:val="22"/>
          <w:szCs w:val="22"/>
        </w:rPr>
        <w:t>costs.</w:t>
      </w:r>
    </w:p>
    <w:p w14:paraId="35E1F782" w14:textId="77777777" w:rsidR="00D71E7A" w:rsidRPr="0049141F" w:rsidRDefault="00D71E7A" w:rsidP="00D71E7A">
      <w:pPr>
        <w:pStyle w:val="ListParagraph"/>
        <w:numPr>
          <w:ilvl w:val="0"/>
          <w:numId w:val="5"/>
        </w:numPr>
        <w:tabs>
          <w:tab w:val="left" w:pos="799"/>
        </w:tabs>
        <w:kinsoku w:val="0"/>
        <w:overflowPunct w:val="0"/>
        <w:ind w:left="1008"/>
        <w:rPr>
          <w:rFonts w:eastAsia="Calibri"/>
          <w:sz w:val="22"/>
          <w:szCs w:val="22"/>
        </w:rPr>
      </w:pPr>
      <w:r w:rsidRPr="0049141F">
        <w:rPr>
          <w:sz w:val="22"/>
          <w:szCs w:val="22"/>
        </w:rPr>
        <w:t>Assistance</w:t>
      </w:r>
      <w:r w:rsidRPr="0049141F">
        <w:rPr>
          <w:spacing w:val="-4"/>
          <w:sz w:val="22"/>
          <w:szCs w:val="22"/>
        </w:rPr>
        <w:t xml:space="preserve"> </w:t>
      </w:r>
      <w:r w:rsidRPr="0049141F">
        <w:rPr>
          <w:sz w:val="22"/>
          <w:szCs w:val="22"/>
        </w:rPr>
        <w:t>in</w:t>
      </w:r>
      <w:r w:rsidRPr="0049141F">
        <w:rPr>
          <w:spacing w:val="-7"/>
          <w:sz w:val="22"/>
          <w:szCs w:val="22"/>
        </w:rPr>
        <w:t xml:space="preserve"> </w:t>
      </w:r>
      <w:r w:rsidRPr="0049141F">
        <w:rPr>
          <w:sz w:val="22"/>
          <w:szCs w:val="22"/>
        </w:rPr>
        <w:t>the</w:t>
      </w:r>
      <w:r w:rsidRPr="0049141F">
        <w:rPr>
          <w:spacing w:val="-4"/>
          <w:sz w:val="22"/>
          <w:szCs w:val="22"/>
        </w:rPr>
        <w:t xml:space="preserve"> </w:t>
      </w:r>
      <w:r w:rsidRPr="0049141F">
        <w:rPr>
          <w:sz w:val="22"/>
          <w:szCs w:val="22"/>
        </w:rPr>
        <w:t>preparation</w:t>
      </w:r>
      <w:r w:rsidRPr="0049141F">
        <w:rPr>
          <w:spacing w:val="-7"/>
          <w:sz w:val="22"/>
          <w:szCs w:val="22"/>
        </w:rPr>
        <w:t xml:space="preserve"> </w:t>
      </w:r>
      <w:r w:rsidRPr="0049141F">
        <w:rPr>
          <w:sz w:val="22"/>
          <w:szCs w:val="22"/>
        </w:rPr>
        <w:t>of</w:t>
      </w:r>
      <w:r w:rsidRPr="0049141F">
        <w:rPr>
          <w:spacing w:val="-4"/>
          <w:sz w:val="22"/>
          <w:szCs w:val="22"/>
        </w:rPr>
        <w:t xml:space="preserve"> </w:t>
      </w:r>
      <w:r w:rsidRPr="0049141F">
        <w:rPr>
          <w:sz w:val="22"/>
          <w:szCs w:val="22"/>
        </w:rPr>
        <w:t>publications</w:t>
      </w:r>
      <w:r w:rsidRPr="0049141F">
        <w:rPr>
          <w:spacing w:val="-7"/>
          <w:sz w:val="22"/>
          <w:szCs w:val="22"/>
        </w:rPr>
        <w:t xml:space="preserve"> </w:t>
      </w:r>
      <w:r w:rsidRPr="0049141F">
        <w:rPr>
          <w:sz w:val="22"/>
          <w:szCs w:val="22"/>
        </w:rPr>
        <w:t>and</w:t>
      </w:r>
      <w:r w:rsidRPr="0049141F">
        <w:rPr>
          <w:spacing w:val="-5"/>
          <w:sz w:val="22"/>
          <w:szCs w:val="22"/>
        </w:rPr>
        <w:t xml:space="preserve"> </w:t>
      </w:r>
      <w:proofErr w:type="gramStart"/>
      <w:r w:rsidRPr="0049141F">
        <w:rPr>
          <w:sz w:val="22"/>
          <w:szCs w:val="22"/>
        </w:rPr>
        <w:t>artifacts.^</w:t>
      </w:r>
      <w:proofErr w:type="gramEnd"/>
    </w:p>
    <w:p w14:paraId="38E10474" w14:textId="77777777" w:rsidR="00D71E7A" w:rsidRPr="0049141F" w:rsidRDefault="00D71E7A" w:rsidP="00D71E7A">
      <w:pPr>
        <w:pStyle w:val="ListParagraph"/>
        <w:numPr>
          <w:ilvl w:val="0"/>
          <w:numId w:val="5"/>
        </w:numPr>
        <w:tabs>
          <w:tab w:val="left" w:pos="799"/>
        </w:tabs>
        <w:kinsoku w:val="0"/>
        <w:overflowPunct w:val="0"/>
        <w:spacing w:before="1"/>
        <w:ind w:left="1008" w:right="450"/>
        <w:rPr>
          <w:rFonts w:eastAsia="Calibri"/>
          <w:sz w:val="22"/>
          <w:szCs w:val="22"/>
        </w:rPr>
      </w:pPr>
      <w:r w:rsidRPr="0049141F">
        <w:rPr>
          <w:sz w:val="22"/>
          <w:szCs w:val="22"/>
        </w:rPr>
        <w:t>Costs</w:t>
      </w:r>
      <w:r w:rsidRPr="0049141F">
        <w:rPr>
          <w:spacing w:val="-6"/>
          <w:sz w:val="22"/>
          <w:szCs w:val="22"/>
        </w:rPr>
        <w:t xml:space="preserve"> </w:t>
      </w:r>
      <w:r w:rsidRPr="0049141F">
        <w:rPr>
          <w:sz w:val="22"/>
          <w:szCs w:val="22"/>
        </w:rPr>
        <w:t>associated</w:t>
      </w:r>
      <w:r w:rsidRPr="0049141F">
        <w:rPr>
          <w:spacing w:val="-8"/>
          <w:sz w:val="22"/>
          <w:szCs w:val="22"/>
        </w:rPr>
        <w:t xml:space="preserve"> </w:t>
      </w:r>
      <w:r w:rsidRPr="0049141F">
        <w:rPr>
          <w:sz w:val="22"/>
          <w:szCs w:val="22"/>
        </w:rPr>
        <w:t>with</w:t>
      </w:r>
      <w:r w:rsidRPr="0049141F">
        <w:rPr>
          <w:spacing w:val="-7"/>
          <w:sz w:val="22"/>
          <w:szCs w:val="22"/>
        </w:rPr>
        <w:t xml:space="preserve"> </w:t>
      </w:r>
      <w:r w:rsidRPr="0049141F">
        <w:rPr>
          <w:sz w:val="22"/>
          <w:szCs w:val="22"/>
        </w:rPr>
        <w:t>conference</w:t>
      </w:r>
      <w:r w:rsidRPr="0049141F">
        <w:rPr>
          <w:spacing w:val="-5"/>
          <w:sz w:val="22"/>
          <w:szCs w:val="22"/>
        </w:rPr>
        <w:t xml:space="preserve"> </w:t>
      </w:r>
      <w:r w:rsidRPr="0049141F">
        <w:rPr>
          <w:sz w:val="22"/>
          <w:szCs w:val="22"/>
        </w:rPr>
        <w:t>presentations</w:t>
      </w:r>
      <w:r w:rsidRPr="0049141F">
        <w:rPr>
          <w:spacing w:val="-7"/>
          <w:sz w:val="22"/>
          <w:szCs w:val="22"/>
        </w:rPr>
        <w:t xml:space="preserve"> </w:t>
      </w:r>
      <w:r w:rsidRPr="0049141F">
        <w:rPr>
          <w:sz w:val="22"/>
          <w:szCs w:val="22"/>
        </w:rPr>
        <w:t>or</w:t>
      </w:r>
      <w:r w:rsidRPr="0049141F">
        <w:rPr>
          <w:spacing w:val="-8"/>
          <w:sz w:val="22"/>
          <w:szCs w:val="22"/>
        </w:rPr>
        <w:t xml:space="preserve"> </w:t>
      </w:r>
      <w:r w:rsidRPr="0049141F">
        <w:rPr>
          <w:sz w:val="22"/>
          <w:szCs w:val="22"/>
        </w:rPr>
        <w:t>attendance</w:t>
      </w:r>
      <w:r w:rsidRPr="0049141F">
        <w:rPr>
          <w:spacing w:val="-7"/>
          <w:sz w:val="22"/>
          <w:szCs w:val="22"/>
        </w:rPr>
        <w:t xml:space="preserve"> </w:t>
      </w:r>
      <w:r w:rsidRPr="0049141F">
        <w:rPr>
          <w:sz w:val="22"/>
          <w:szCs w:val="22"/>
        </w:rPr>
        <w:t>that</w:t>
      </w:r>
      <w:r w:rsidRPr="0049141F">
        <w:rPr>
          <w:spacing w:val="-5"/>
          <w:sz w:val="22"/>
          <w:szCs w:val="22"/>
        </w:rPr>
        <w:t xml:space="preserve"> </w:t>
      </w:r>
      <w:r w:rsidRPr="0049141F">
        <w:rPr>
          <w:sz w:val="22"/>
          <w:szCs w:val="22"/>
        </w:rPr>
        <w:t>exceeds</w:t>
      </w:r>
      <w:r w:rsidRPr="0049141F">
        <w:rPr>
          <w:spacing w:val="-6"/>
          <w:sz w:val="22"/>
          <w:szCs w:val="22"/>
        </w:rPr>
        <w:t xml:space="preserve"> </w:t>
      </w:r>
      <w:r w:rsidRPr="0049141F">
        <w:rPr>
          <w:sz w:val="22"/>
          <w:szCs w:val="22"/>
        </w:rPr>
        <w:t>$1,750.</w:t>
      </w:r>
      <w:r w:rsidRPr="0049141F">
        <w:rPr>
          <w:spacing w:val="-5"/>
          <w:sz w:val="22"/>
          <w:szCs w:val="22"/>
        </w:rPr>
        <w:t xml:space="preserve"> </w:t>
      </w:r>
      <w:r w:rsidRPr="0049141F">
        <w:rPr>
          <w:sz w:val="22"/>
          <w:szCs w:val="22"/>
        </w:rPr>
        <w:t>(For</w:t>
      </w:r>
      <w:r w:rsidRPr="0049141F">
        <w:rPr>
          <w:spacing w:val="-6"/>
          <w:sz w:val="22"/>
          <w:szCs w:val="22"/>
        </w:rPr>
        <w:t xml:space="preserve"> </w:t>
      </w:r>
      <w:r w:rsidRPr="0049141F">
        <w:rPr>
          <w:sz w:val="22"/>
          <w:szCs w:val="22"/>
        </w:rPr>
        <w:t>requests</w:t>
      </w:r>
      <w:r w:rsidRPr="0049141F">
        <w:rPr>
          <w:spacing w:val="-7"/>
          <w:sz w:val="22"/>
          <w:szCs w:val="22"/>
        </w:rPr>
        <w:t xml:space="preserve"> </w:t>
      </w:r>
      <w:r w:rsidRPr="0049141F">
        <w:rPr>
          <w:sz w:val="22"/>
          <w:szCs w:val="22"/>
        </w:rPr>
        <w:t>$1,750</w:t>
      </w:r>
      <w:r w:rsidRPr="0049141F">
        <w:rPr>
          <w:spacing w:val="-7"/>
          <w:sz w:val="22"/>
          <w:szCs w:val="22"/>
        </w:rPr>
        <w:t xml:space="preserve"> </w:t>
      </w:r>
      <w:r w:rsidRPr="0049141F">
        <w:rPr>
          <w:sz w:val="22"/>
          <w:szCs w:val="22"/>
        </w:rPr>
        <w:t>or</w:t>
      </w:r>
      <w:r w:rsidRPr="0049141F">
        <w:rPr>
          <w:spacing w:val="-5"/>
          <w:sz w:val="22"/>
          <w:szCs w:val="22"/>
        </w:rPr>
        <w:t xml:space="preserve"> </w:t>
      </w:r>
      <w:r w:rsidRPr="0049141F">
        <w:rPr>
          <w:sz w:val="22"/>
          <w:szCs w:val="22"/>
        </w:rPr>
        <w:t>less,</w:t>
      </w:r>
      <w:r w:rsidRPr="0049141F">
        <w:rPr>
          <w:spacing w:val="-47"/>
          <w:sz w:val="22"/>
          <w:szCs w:val="22"/>
        </w:rPr>
        <w:t xml:space="preserve"> </w:t>
      </w:r>
      <w:r w:rsidRPr="0049141F">
        <w:rPr>
          <w:sz w:val="22"/>
          <w:szCs w:val="22"/>
        </w:rPr>
        <w:t>apply instead</w:t>
      </w:r>
      <w:r w:rsidRPr="0049141F">
        <w:rPr>
          <w:spacing w:val="-1"/>
          <w:sz w:val="22"/>
          <w:szCs w:val="22"/>
        </w:rPr>
        <w:t xml:space="preserve"> </w:t>
      </w:r>
      <w:r w:rsidRPr="0049141F">
        <w:rPr>
          <w:sz w:val="22"/>
          <w:szCs w:val="22"/>
        </w:rPr>
        <w:t>for</w:t>
      </w:r>
      <w:r w:rsidRPr="0049141F">
        <w:rPr>
          <w:spacing w:val="-1"/>
          <w:sz w:val="22"/>
          <w:szCs w:val="22"/>
        </w:rPr>
        <w:t xml:space="preserve"> </w:t>
      </w:r>
      <w:hyperlink r:id="rId10" w:history="1">
        <w:r w:rsidRPr="00DE562D">
          <w:rPr>
            <w:rStyle w:val="Hyperlink"/>
            <w:sz w:val="22"/>
            <w:szCs w:val="22"/>
          </w:rPr>
          <w:t>Academic Travel Funds</w:t>
        </w:r>
      </w:hyperlink>
      <w:r w:rsidRPr="0049141F">
        <w:rPr>
          <w:sz w:val="22"/>
          <w:szCs w:val="22"/>
        </w:rPr>
        <w:t>)</w:t>
      </w:r>
    </w:p>
    <w:p w14:paraId="2B74A1E5" w14:textId="77777777" w:rsidR="00D71E7A" w:rsidRPr="0049141F" w:rsidRDefault="00D71E7A" w:rsidP="00D71E7A">
      <w:pPr>
        <w:pStyle w:val="ListParagraph"/>
        <w:numPr>
          <w:ilvl w:val="0"/>
          <w:numId w:val="5"/>
        </w:numPr>
        <w:tabs>
          <w:tab w:val="left" w:pos="799"/>
        </w:tabs>
        <w:spacing w:before="1"/>
        <w:ind w:left="1008" w:right="450"/>
        <w:rPr>
          <w:sz w:val="22"/>
          <w:szCs w:val="22"/>
        </w:rPr>
      </w:pPr>
      <w:r w:rsidRPr="0049141F">
        <w:rPr>
          <w:sz w:val="22"/>
          <w:szCs w:val="22"/>
        </w:rPr>
        <w:t>Food expenses are supported for up to $225 per trip; childcare expenses are not supported</w:t>
      </w:r>
      <w:r>
        <w:rPr>
          <w:sz w:val="22"/>
          <w:szCs w:val="22"/>
        </w:rPr>
        <w:t>.</w:t>
      </w:r>
    </w:p>
    <w:p w14:paraId="34739A2B" w14:textId="77777777" w:rsidR="00D71E7A" w:rsidRPr="0049141F" w:rsidRDefault="00D71E7A" w:rsidP="00D71E7A">
      <w:pPr>
        <w:pStyle w:val="ListParagraph"/>
        <w:numPr>
          <w:ilvl w:val="0"/>
          <w:numId w:val="5"/>
        </w:numPr>
        <w:tabs>
          <w:tab w:val="left" w:pos="799"/>
        </w:tabs>
        <w:spacing w:before="1"/>
        <w:ind w:left="1008" w:right="450"/>
        <w:rPr>
          <w:sz w:val="22"/>
          <w:szCs w:val="22"/>
        </w:rPr>
      </w:pPr>
      <w:r w:rsidRPr="0049141F">
        <w:rPr>
          <w:sz w:val="22"/>
          <w:szCs w:val="22"/>
        </w:rPr>
        <w:t xml:space="preserve">Equipment costs up to $1000; individual pieces of equipment over $1000 are considered capital expenditures and should be submitted as capital requests for review by APBC. </w:t>
      </w:r>
    </w:p>
    <w:p w14:paraId="51EE4481" w14:textId="77777777" w:rsidR="00D71E7A" w:rsidRPr="0049141F" w:rsidRDefault="00D71E7A" w:rsidP="00D71E7A">
      <w:pPr>
        <w:pStyle w:val="BodyText"/>
        <w:kinsoku w:val="0"/>
        <w:overflowPunct w:val="0"/>
        <w:spacing w:before="10"/>
        <w:ind w:left="1008"/>
      </w:pPr>
    </w:p>
    <w:p w14:paraId="3CC6DD62" w14:textId="77777777" w:rsidR="00D71E7A" w:rsidRPr="0049141F" w:rsidRDefault="00D71E7A" w:rsidP="00D71E7A">
      <w:pPr>
        <w:pStyle w:val="ListParagraph"/>
        <w:numPr>
          <w:ilvl w:val="0"/>
          <w:numId w:val="11"/>
        </w:numPr>
        <w:tabs>
          <w:tab w:val="left" w:pos="581"/>
        </w:tabs>
        <w:kinsoku w:val="0"/>
        <w:overflowPunct w:val="0"/>
        <w:ind w:right="971" w:hanging="361"/>
        <w:rPr>
          <w:rFonts w:ascii="Symbol" w:hAnsi="Symbol" w:cs="Symbol"/>
          <w:color w:val="000000"/>
          <w:sz w:val="22"/>
          <w:szCs w:val="22"/>
        </w:rPr>
      </w:pPr>
      <w:r w:rsidRPr="0049141F">
        <w:rPr>
          <w:b/>
          <w:bCs/>
          <w:sz w:val="22"/>
          <w:szCs w:val="22"/>
        </w:rPr>
        <w:t>Personal</w:t>
      </w:r>
      <w:r w:rsidRPr="0049141F">
        <w:rPr>
          <w:b/>
          <w:bCs/>
          <w:spacing w:val="-6"/>
          <w:sz w:val="22"/>
          <w:szCs w:val="22"/>
        </w:rPr>
        <w:t xml:space="preserve"> </w:t>
      </w:r>
      <w:r w:rsidRPr="0049141F">
        <w:rPr>
          <w:b/>
          <w:bCs/>
          <w:sz w:val="22"/>
          <w:szCs w:val="22"/>
        </w:rPr>
        <w:t>Growth</w:t>
      </w:r>
      <w:r w:rsidRPr="0049141F">
        <w:rPr>
          <w:b/>
          <w:bCs/>
          <w:spacing w:val="-6"/>
          <w:sz w:val="22"/>
          <w:szCs w:val="22"/>
        </w:rPr>
        <w:t xml:space="preserve"> </w:t>
      </w:r>
      <w:r w:rsidRPr="0049141F">
        <w:rPr>
          <w:b/>
          <w:bCs/>
          <w:sz w:val="22"/>
          <w:szCs w:val="22"/>
        </w:rPr>
        <w:t>and</w:t>
      </w:r>
      <w:r w:rsidRPr="0049141F">
        <w:rPr>
          <w:b/>
          <w:bCs/>
          <w:spacing w:val="-7"/>
          <w:sz w:val="22"/>
          <w:szCs w:val="22"/>
        </w:rPr>
        <w:t xml:space="preserve"> </w:t>
      </w:r>
      <w:r w:rsidRPr="0049141F">
        <w:rPr>
          <w:b/>
          <w:bCs/>
          <w:sz w:val="22"/>
          <w:szCs w:val="22"/>
        </w:rPr>
        <w:t>Development</w:t>
      </w:r>
      <w:r w:rsidRPr="0049141F">
        <w:rPr>
          <w:b/>
          <w:bCs/>
          <w:spacing w:val="-6"/>
          <w:sz w:val="22"/>
          <w:szCs w:val="22"/>
        </w:rPr>
        <w:t xml:space="preserve"> </w:t>
      </w:r>
      <w:r w:rsidRPr="0049141F">
        <w:rPr>
          <w:b/>
          <w:bCs/>
          <w:sz w:val="22"/>
          <w:szCs w:val="22"/>
        </w:rPr>
        <w:t>Related</w:t>
      </w:r>
      <w:r w:rsidRPr="0049141F">
        <w:rPr>
          <w:b/>
          <w:bCs/>
          <w:spacing w:val="-7"/>
          <w:sz w:val="22"/>
          <w:szCs w:val="22"/>
        </w:rPr>
        <w:t xml:space="preserve"> </w:t>
      </w:r>
      <w:r w:rsidRPr="0049141F">
        <w:rPr>
          <w:b/>
          <w:bCs/>
          <w:sz w:val="22"/>
          <w:szCs w:val="22"/>
        </w:rPr>
        <w:t>to</w:t>
      </w:r>
      <w:r w:rsidRPr="0049141F">
        <w:rPr>
          <w:b/>
          <w:bCs/>
          <w:spacing w:val="-7"/>
          <w:sz w:val="22"/>
          <w:szCs w:val="22"/>
        </w:rPr>
        <w:t xml:space="preserve"> </w:t>
      </w:r>
      <w:r w:rsidRPr="0049141F">
        <w:rPr>
          <w:b/>
          <w:bCs/>
          <w:sz w:val="22"/>
          <w:szCs w:val="22"/>
        </w:rPr>
        <w:t>One's</w:t>
      </w:r>
      <w:r w:rsidRPr="0049141F">
        <w:rPr>
          <w:b/>
          <w:bCs/>
          <w:spacing w:val="-8"/>
          <w:sz w:val="22"/>
          <w:szCs w:val="22"/>
        </w:rPr>
        <w:t xml:space="preserve"> </w:t>
      </w:r>
      <w:r w:rsidRPr="0049141F">
        <w:rPr>
          <w:b/>
          <w:bCs/>
          <w:sz w:val="22"/>
          <w:szCs w:val="22"/>
        </w:rPr>
        <w:t>Career.</w:t>
      </w:r>
      <w:r w:rsidRPr="0049141F">
        <w:rPr>
          <w:b/>
          <w:bCs/>
          <w:spacing w:val="-7"/>
          <w:sz w:val="22"/>
          <w:szCs w:val="22"/>
        </w:rPr>
        <w:t xml:space="preserve"> </w:t>
      </w:r>
      <w:r w:rsidRPr="0049141F">
        <w:rPr>
          <w:sz w:val="22"/>
          <w:szCs w:val="22"/>
        </w:rPr>
        <w:t>FDRC</w:t>
      </w:r>
      <w:r w:rsidRPr="0049141F">
        <w:rPr>
          <w:spacing w:val="-8"/>
          <w:sz w:val="22"/>
          <w:szCs w:val="22"/>
        </w:rPr>
        <w:t xml:space="preserve"> </w:t>
      </w:r>
      <w:r w:rsidRPr="0049141F">
        <w:rPr>
          <w:sz w:val="22"/>
          <w:szCs w:val="22"/>
        </w:rPr>
        <w:t>supports</w:t>
      </w:r>
      <w:r w:rsidRPr="0049141F">
        <w:rPr>
          <w:spacing w:val="-8"/>
          <w:sz w:val="22"/>
          <w:szCs w:val="22"/>
        </w:rPr>
        <w:t xml:space="preserve"> </w:t>
      </w:r>
      <w:r w:rsidRPr="0049141F">
        <w:rPr>
          <w:sz w:val="22"/>
          <w:szCs w:val="22"/>
        </w:rPr>
        <w:t>projects</w:t>
      </w:r>
      <w:r w:rsidRPr="0049141F">
        <w:rPr>
          <w:spacing w:val="-8"/>
          <w:sz w:val="22"/>
          <w:szCs w:val="22"/>
        </w:rPr>
        <w:t xml:space="preserve"> </w:t>
      </w:r>
      <w:r w:rsidRPr="0049141F">
        <w:rPr>
          <w:sz w:val="22"/>
          <w:szCs w:val="22"/>
        </w:rPr>
        <w:t>that</w:t>
      </w:r>
      <w:r w:rsidRPr="0049141F">
        <w:rPr>
          <w:spacing w:val="-5"/>
          <w:sz w:val="22"/>
          <w:szCs w:val="22"/>
        </w:rPr>
        <w:t xml:space="preserve"> </w:t>
      </w:r>
      <w:r w:rsidRPr="0049141F">
        <w:rPr>
          <w:sz w:val="22"/>
          <w:szCs w:val="22"/>
        </w:rPr>
        <w:t>address</w:t>
      </w:r>
      <w:r w:rsidRPr="0049141F">
        <w:rPr>
          <w:spacing w:val="-6"/>
          <w:sz w:val="22"/>
          <w:szCs w:val="22"/>
        </w:rPr>
        <w:t xml:space="preserve"> </w:t>
      </w:r>
      <w:r w:rsidRPr="0049141F">
        <w:rPr>
          <w:sz w:val="22"/>
          <w:szCs w:val="22"/>
        </w:rPr>
        <w:t>a</w:t>
      </w:r>
      <w:r w:rsidRPr="0049141F">
        <w:rPr>
          <w:spacing w:val="-6"/>
          <w:sz w:val="22"/>
          <w:szCs w:val="22"/>
        </w:rPr>
        <w:t xml:space="preserve"> </w:t>
      </w:r>
      <w:r w:rsidRPr="0049141F">
        <w:rPr>
          <w:sz w:val="22"/>
          <w:szCs w:val="22"/>
        </w:rPr>
        <w:t>person's</w:t>
      </w:r>
      <w:r w:rsidRPr="0049141F">
        <w:rPr>
          <w:spacing w:val="-46"/>
          <w:sz w:val="22"/>
          <w:szCs w:val="22"/>
        </w:rPr>
        <w:t xml:space="preserve"> </w:t>
      </w:r>
      <w:r w:rsidRPr="0049141F">
        <w:rPr>
          <w:sz w:val="22"/>
          <w:szCs w:val="22"/>
        </w:rPr>
        <w:t>professional</w:t>
      </w:r>
      <w:r w:rsidRPr="0049141F">
        <w:rPr>
          <w:spacing w:val="-1"/>
          <w:sz w:val="22"/>
          <w:szCs w:val="22"/>
        </w:rPr>
        <w:t xml:space="preserve"> </w:t>
      </w:r>
      <w:r w:rsidRPr="0049141F">
        <w:rPr>
          <w:sz w:val="22"/>
          <w:szCs w:val="22"/>
        </w:rPr>
        <w:t>development.</w:t>
      </w:r>
      <w:r w:rsidRPr="0049141F">
        <w:rPr>
          <w:spacing w:val="-3"/>
          <w:sz w:val="22"/>
          <w:szCs w:val="22"/>
        </w:rPr>
        <w:t xml:space="preserve"> </w:t>
      </w:r>
      <w:r w:rsidRPr="0049141F">
        <w:rPr>
          <w:sz w:val="22"/>
          <w:szCs w:val="22"/>
        </w:rPr>
        <w:t>Some</w:t>
      </w:r>
      <w:r w:rsidRPr="0049141F">
        <w:rPr>
          <w:spacing w:val="-3"/>
          <w:sz w:val="22"/>
          <w:szCs w:val="22"/>
        </w:rPr>
        <w:t xml:space="preserve"> </w:t>
      </w:r>
      <w:r w:rsidRPr="0049141F">
        <w:rPr>
          <w:sz w:val="22"/>
          <w:szCs w:val="22"/>
        </w:rPr>
        <w:t>of the</w:t>
      </w:r>
      <w:r w:rsidRPr="0049141F">
        <w:rPr>
          <w:spacing w:val="-2"/>
          <w:sz w:val="22"/>
          <w:szCs w:val="22"/>
        </w:rPr>
        <w:t xml:space="preserve"> </w:t>
      </w:r>
      <w:r w:rsidRPr="0049141F">
        <w:rPr>
          <w:sz w:val="22"/>
          <w:szCs w:val="22"/>
        </w:rPr>
        <w:t>activities</w:t>
      </w:r>
      <w:r w:rsidRPr="0049141F">
        <w:rPr>
          <w:spacing w:val="-1"/>
          <w:sz w:val="22"/>
          <w:szCs w:val="22"/>
        </w:rPr>
        <w:t xml:space="preserve"> </w:t>
      </w:r>
      <w:r w:rsidRPr="0049141F">
        <w:rPr>
          <w:sz w:val="22"/>
          <w:szCs w:val="22"/>
        </w:rPr>
        <w:t>in</w:t>
      </w:r>
      <w:r w:rsidRPr="0049141F">
        <w:rPr>
          <w:spacing w:val="-1"/>
          <w:sz w:val="22"/>
          <w:szCs w:val="22"/>
        </w:rPr>
        <w:t xml:space="preserve"> </w:t>
      </w:r>
      <w:r w:rsidRPr="0049141F">
        <w:rPr>
          <w:sz w:val="22"/>
          <w:szCs w:val="22"/>
        </w:rPr>
        <w:t>this</w:t>
      </w:r>
      <w:r w:rsidRPr="0049141F">
        <w:rPr>
          <w:spacing w:val="-1"/>
          <w:sz w:val="22"/>
          <w:szCs w:val="22"/>
        </w:rPr>
        <w:t xml:space="preserve"> </w:t>
      </w:r>
      <w:r w:rsidRPr="0049141F">
        <w:rPr>
          <w:sz w:val="22"/>
          <w:szCs w:val="22"/>
        </w:rPr>
        <w:t>area</w:t>
      </w:r>
      <w:r w:rsidRPr="0049141F">
        <w:rPr>
          <w:spacing w:val="-2"/>
          <w:sz w:val="22"/>
          <w:szCs w:val="22"/>
        </w:rPr>
        <w:t xml:space="preserve"> </w:t>
      </w:r>
      <w:r w:rsidRPr="0049141F">
        <w:rPr>
          <w:sz w:val="22"/>
          <w:szCs w:val="22"/>
        </w:rPr>
        <w:t>include:</w:t>
      </w:r>
    </w:p>
    <w:p w14:paraId="3427CE3F" w14:textId="77777777" w:rsidR="00D71E7A" w:rsidRPr="0049141F" w:rsidRDefault="00D71E7A" w:rsidP="00D71E7A">
      <w:pPr>
        <w:pStyle w:val="BodyText"/>
        <w:kinsoku w:val="0"/>
        <w:overflowPunct w:val="0"/>
        <w:spacing w:before="1"/>
      </w:pPr>
    </w:p>
    <w:p w14:paraId="762011F6" w14:textId="77777777" w:rsidR="00D71E7A" w:rsidRPr="0049141F" w:rsidRDefault="00D71E7A" w:rsidP="00D71E7A">
      <w:pPr>
        <w:pStyle w:val="ListParagraph"/>
        <w:numPr>
          <w:ilvl w:val="0"/>
          <w:numId w:val="4"/>
        </w:numPr>
        <w:tabs>
          <w:tab w:val="left" w:pos="799"/>
        </w:tabs>
        <w:kinsoku w:val="0"/>
        <w:overflowPunct w:val="0"/>
        <w:ind w:left="1008"/>
        <w:rPr>
          <w:rFonts w:eastAsia="Calibri"/>
          <w:sz w:val="22"/>
          <w:szCs w:val="22"/>
        </w:rPr>
      </w:pPr>
      <w:r w:rsidRPr="0049141F">
        <w:rPr>
          <w:sz w:val="22"/>
          <w:szCs w:val="22"/>
        </w:rPr>
        <w:t>Research</w:t>
      </w:r>
      <w:r w:rsidRPr="0049141F">
        <w:rPr>
          <w:spacing w:val="-8"/>
          <w:sz w:val="22"/>
          <w:szCs w:val="22"/>
        </w:rPr>
        <w:t xml:space="preserve"> </w:t>
      </w:r>
      <w:r w:rsidRPr="0049141F">
        <w:rPr>
          <w:sz w:val="22"/>
          <w:szCs w:val="22"/>
        </w:rPr>
        <w:t>or</w:t>
      </w:r>
      <w:r w:rsidRPr="0049141F">
        <w:rPr>
          <w:spacing w:val="-5"/>
          <w:sz w:val="22"/>
          <w:szCs w:val="22"/>
        </w:rPr>
        <w:t xml:space="preserve"> </w:t>
      </w:r>
      <w:r w:rsidRPr="0049141F">
        <w:rPr>
          <w:sz w:val="22"/>
          <w:szCs w:val="22"/>
        </w:rPr>
        <w:t>study</w:t>
      </w:r>
      <w:r w:rsidRPr="0049141F">
        <w:rPr>
          <w:spacing w:val="-3"/>
          <w:sz w:val="22"/>
          <w:szCs w:val="22"/>
        </w:rPr>
        <w:t xml:space="preserve"> </w:t>
      </w:r>
      <w:r w:rsidRPr="0049141F">
        <w:rPr>
          <w:sz w:val="22"/>
          <w:szCs w:val="22"/>
        </w:rPr>
        <w:t>not</w:t>
      </w:r>
      <w:r w:rsidRPr="0049141F">
        <w:rPr>
          <w:spacing w:val="-4"/>
          <w:sz w:val="22"/>
          <w:szCs w:val="22"/>
        </w:rPr>
        <w:t xml:space="preserve"> </w:t>
      </w:r>
      <w:r w:rsidRPr="0049141F">
        <w:rPr>
          <w:sz w:val="22"/>
          <w:szCs w:val="22"/>
        </w:rPr>
        <w:t>necessarily</w:t>
      </w:r>
      <w:r w:rsidRPr="0049141F">
        <w:rPr>
          <w:spacing w:val="-7"/>
          <w:sz w:val="22"/>
          <w:szCs w:val="22"/>
        </w:rPr>
        <w:t xml:space="preserve"> </w:t>
      </w:r>
      <w:r w:rsidRPr="0049141F">
        <w:rPr>
          <w:sz w:val="22"/>
          <w:szCs w:val="22"/>
        </w:rPr>
        <w:t>intended</w:t>
      </w:r>
      <w:r w:rsidRPr="0049141F">
        <w:rPr>
          <w:spacing w:val="-5"/>
          <w:sz w:val="22"/>
          <w:szCs w:val="22"/>
        </w:rPr>
        <w:t xml:space="preserve"> </w:t>
      </w:r>
      <w:r w:rsidRPr="0049141F">
        <w:rPr>
          <w:sz w:val="22"/>
          <w:szCs w:val="22"/>
        </w:rPr>
        <w:t>for</w:t>
      </w:r>
      <w:r w:rsidRPr="0049141F">
        <w:rPr>
          <w:spacing w:val="-5"/>
          <w:sz w:val="22"/>
          <w:szCs w:val="22"/>
        </w:rPr>
        <w:t xml:space="preserve"> </w:t>
      </w:r>
      <w:r w:rsidRPr="0049141F">
        <w:rPr>
          <w:sz w:val="22"/>
          <w:szCs w:val="22"/>
        </w:rPr>
        <w:t>publication.</w:t>
      </w:r>
    </w:p>
    <w:p w14:paraId="475E0AB8" w14:textId="77777777" w:rsidR="00D71E7A" w:rsidRPr="0049141F" w:rsidRDefault="00D71E7A" w:rsidP="00D71E7A">
      <w:pPr>
        <w:pStyle w:val="ListParagraph"/>
        <w:numPr>
          <w:ilvl w:val="0"/>
          <w:numId w:val="4"/>
        </w:numPr>
        <w:tabs>
          <w:tab w:val="left" w:pos="799"/>
        </w:tabs>
        <w:kinsoku w:val="0"/>
        <w:overflowPunct w:val="0"/>
        <w:ind w:left="1008" w:right="1146"/>
        <w:rPr>
          <w:rFonts w:eastAsia="Calibri"/>
          <w:sz w:val="22"/>
          <w:szCs w:val="22"/>
        </w:rPr>
      </w:pPr>
      <w:r w:rsidRPr="0049141F">
        <w:rPr>
          <w:sz w:val="22"/>
          <w:szCs w:val="22"/>
        </w:rPr>
        <w:t>The</w:t>
      </w:r>
      <w:r w:rsidRPr="0049141F">
        <w:rPr>
          <w:spacing w:val="-3"/>
          <w:sz w:val="22"/>
          <w:szCs w:val="22"/>
        </w:rPr>
        <w:t xml:space="preserve"> </w:t>
      </w:r>
      <w:r w:rsidRPr="0049141F">
        <w:rPr>
          <w:sz w:val="22"/>
          <w:szCs w:val="22"/>
        </w:rPr>
        <w:t>conduct</w:t>
      </w:r>
      <w:r w:rsidRPr="0049141F">
        <w:rPr>
          <w:spacing w:val="-4"/>
          <w:sz w:val="22"/>
          <w:szCs w:val="22"/>
        </w:rPr>
        <w:t xml:space="preserve"> </w:t>
      </w:r>
      <w:r w:rsidRPr="0049141F">
        <w:rPr>
          <w:sz w:val="22"/>
          <w:szCs w:val="22"/>
        </w:rPr>
        <w:t>and</w:t>
      </w:r>
      <w:r w:rsidRPr="0049141F">
        <w:rPr>
          <w:spacing w:val="-4"/>
          <w:sz w:val="22"/>
          <w:szCs w:val="22"/>
        </w:rPr>
        <w:t xml:space="preserve"> </w:t>
      </w:r>
      <w:r w:rsidRPr="0049141F">
        <w:rPr>
          <w:sz w:val="22"/>
          <w:szCs w:val="22"/>
        </w:rPr>
        <w:t>dissemination</w:t>
      </w:r>
      <w:r w:rsidRPr="0049141F">
        <w:rPr>
          <w:spacing w:val="-4"/>
          <w:sz w:val="22"/>
          <w:szCs w:val="22"/>
        </w:rPr>
        <w:t xml:space="preserve"> </w:t>
      </w:r>
      <w:r w:rsidRPr="0049141F">
        <w:rPr>
          <w:sz w:val="22"/>
          <w:szCs w:val="22"/>
        </w:rPr>
        <w:t>of</w:t>
      </w:r>
      <w:r w:rsidRPr="0049141F">
        <w:rPr>
          <w:spacing w:val="-5"/>
          <w:sz w:val="22"/>
          <w:szCs w:val="22"/>
        </w:rPr>
        <w:t xml:space="preserve"> </w:t>
      </w:r>
      <w:r w:rsidRPr="0049141F">
        <w:rPr>
          <w:sz w:val="22"/>
          <w:szCs w:val="22"/>
        </w:rPr>
        <w:t>scholarly</w:t>
      </w:r>
      <w:r w:rsidRPr="0049141F">
        <w:rPr>
          <w:spacing w:val="-4"/>
          <w:sz w:val="22"/>
          <w:szCs w:val="22"/>
        </w:rPr>
        <w:t xml:space="preserve"> </w:t>
      </w:r>
      <w:r w:rsidRPr="0049141F">
        <w:rPr>
          <w:sz w:val="22"/>
          <w:szCs w:val="22"/>
        </w:rPr>
        <w:t>research</w:t>
      </w:r>
      <w:r w:rsidRPr="0049141F">
        <w:rPr>
          <w:spacing w:val="-4"/>
          <w:sz w:val="22"/>
          <w:szCs w:val="22"/>
        </w:rPr>
        <w:t xml:space="preserve"> </w:t>
      </w:r>
      <w:r w:rsidRPr="0049141F">
        <w:rPr>
          <w:sz w:val="22"/>
          <w:szCs w:val="22"/>
        </w:rPr>
        <w:t>designed</w:t>
      </w:r>
      <w:r w:rsidRPr="0049141F">
        <w:rPr>
          <w:spacing w:val="-4"/>
          <w:sz w:val="22"/>
          <w:szCs w:val="22"/>
        </w:rPr>
        <w:t xml:space="preserve"> </w:t>
      </w:r>
      <w:r w:rsidRPr="0049141F">
        <w:rPr>
          <w:sz w:val="22"/>
          <w:szCs w:val="22"/>
        </w:rPr>
        <w:t>to</w:t>
      </w:r>
      <w:r w:rsidRPr="0049141F">
        <w:rPr>
          <w:spacing w:val="-4"/>
          <w:sz w:val="22"/>
          <w:szCs w:val="22"/>
        </w:rPr>
        <w:t xml:space="preserve"> </w:t>
      </w:r>
      <w:r w:rsidRPr="0049141F">
        <w:rPr>
          <w:sz w:val="22"/>
          <w:szCs w:val="22"/>
        </w:rPr>
        <w:t>be</w:t>
      </w:r>
      <w:r w:rsidRPr="0049141F">
        <w:rPr>
          <w:spacing w:val="-2"/>
          <w:sz w:val="22"/>
          <w:szCs w:val="22"/>
        </w:rPr>
        <w:t xml:space="preserve"> </w:t>
      </w:r>
      <w:r w:rsidRPr="0049141F">
        <w:rPr>
          <w:sz w:val="22"/>
          <w:szCs w:val="22"/>
        </w:rPr>
        <w:t>shared</w:t>
      </w:r>
      <w:r w:rsidRPr="0049141F">
        <w:rPr>
          <w:spacing w:val="-5"/>
          <w:sz w:val="22"/>
          <w:szCs w:val="22"/>
        </w:rPr>
        <w:t xml:space="preserve"> </w:t>
      </w:r>
      <w:r w:rsidRPr="0049141F">
        <w:rPr>
          <w:sz w:val="22"/>
          <w:szCs w:val="22"/>
        </w:rPr>
        <w:t>with</w:t>
      </w:r>
      <w:r w:rsidRPr="0049141F">
        <w:rPr>
          <w:spacing w:val="-4"/>
          <w:sz w:val="22"/>
          <w:szCs w:val="22"/>
        </w:rPr>
        <w:t xml:space="preserve"> </w:t>
      </w:r>
      <w:r w:rsidRPr="0049141F">
        <w:rPr>
          <w:sz w:val="22"/>
          <w:szCs w:val="22"/>
        </w:rPr>
        <w:t>a</w:t>
      </w:r>
      <w:r w:rsidRPr="0049141F">
        <w:rPr>
          <w:spacing w:val="-3"/>
          <w:sz w:val="22"/>
          <w:szCs w:val="22"/>
        </w:rPr>
        <w:t xml:space="preserve"> </w:t>
      </w:r>
      <w:r w:rsidRPr="0049141F">
        <w:rPr>
          <w:sz w:val="22"/>
          <w:szCs w:val="22"/>
        </w:rPr>
        <w:t>general,</w:t>
      </w:r>
      <w:r w:rsidRPr="0049141F">
        <w:rPr>
          <w:spacing w:val="-3"/>
          <w:sz w:val="22"/>
          <w:szCs w:val="22"/>
        </w:rPr>
        <w:t xml:space="preserve"> </w:t>
      </w:r>
      <w:r w:rsidRPr="0049141F">
        <w:rPr>
          <w:sz w:val="22"/>
          <w:szCs w:val="22"/>
        </w:rPr>
        <w:t>rather</w:t>
      </w:r>
      <w:r w:rsidRPr="0049141F">
        <w:rPr>
          <w:spacing w:val="-3"/>
          <w:sz w:val="22"/>
          <w:szCs w:val="22"/>
        </w:rPr>
        <w:t xml:space="preserve"> </w:t>
      </w:r>
      <w:r w:rsidRPr="0049141F">
        <w:rPr>
          <w:sz w:val="22"/>
          <w:szCs w:val="22"/>
        </w:rPr>
        <w:t>than</w:t>
      </w:r>
      <w:r w:rsidRPr="0049141F">
        <w:rPr>
          <w:spacing w:val="-4"/>
          <w:sz w:val="22"/>
          <w:szCs w:val="22"/>
        </w:rPr>
        <w:t xml:space="preserve"> </w:t>
      </w:r>
      <w:r w:rsidRPr="0049141F">
        <w:rPr>
          <w:sz w:val="22"/>
          <w:szCs w:val="22"/>
        </w:rPr>
        <w:t>a</w:t>
      </w:r>
      <w:r w:rsidRPr="0049141F">
        <w:rPr>
          <w:spacing w:val="-47"/>
          <w:sz w:val="22"/>
          <w:szCs w:val="22"/>
        </w:rPr>
        <w:t xml:space="preserve"> </w:t>
      </w:r>
      <w:r w:rsidRPr="0049141F">
        <w:rPr>
          <w:sz w:val="22"/>
          <w:szCs w:val="22"/>
        </w:rPr>
        <w:t>specialized</w:t>
      </w:r>
      <w:r w:rsidRPr="0049141F">
        <w:rPr>
          <w:spacing w:val="-2"/>
          <w:sz w:val="22"/>
          <w:szCs w:val="22"/>
        </w:rPr>
        <w:t xml:space="preserve"> </w:t>
      </w:r>
      <w:r w:rsidRPr="0049141F">
        <w:rPr>
          <w:sz w:val="22"/>
          <w:szCs w:val="22"/>
        </w:rPr>
        <w:t>audience.</w:t>
      </w:r>
    </w:p>
    <w:p w14:paraId="7DCE1486" w14:textId="77777777" w:rsidR="00D71E7A" w:rsidRPr="0049141F" w:rsidRDefault="00D71E7A" w:rsidP="00D71E7A">
      <w:pPr>
        <w:pStyle w:val="ListParagraph"/>
        <w:numPr>
          <w:ilvl w:val="0"/>
          <w:numId w:val="4"/>
        </w:numPr>
        <w:tabs>
          <w:tab w:val="left" w:pos="799"/>
        </w:tabs>
        <w:kinsoku w:val="0"/>
        <w:overflowPunct w:val="0"/>
        <w:ind w:left="1008"/>
        <w:rPr>
          <w:rFonts w:eastAsia="Calibri"/>
          <w:sz w:val="22"/>
          <w:szCs w:val="22"/>
        </w:rPr>
      </w:pPr>
      <w:r w:rsidRPr="0049141F">
        <w:rPr>
          <w:sz w:val="22"/>
          <w:szCs w:val="22"/>
        </w:rPr>
        <w:t>Developing</w:t>
      </w:r>
      <w:r w:rsidRPr="0049141F">
        <w:rPr>
          <w:spacing w:val="-6"/>
          <w:sz w:val="22"/>
          <w:szCs w:val="22"/>
        </w:rPr>
        <w:t xml:space="preserve"> </w:t>
      </w:r>
      <w:r w:rsidRPr="0049141F">
        <w:rPr>
          <w:sz w:val="22"/>
          <w:szCs w:val="22"/>
        </w:rPr>
        <w:t>new</w:t>
      </w:r>
      <w:r w:rsidRPr="0049141F">
        <w:rPr>
          <w:spacing w:val="-4"/>
          <w:sz w:val="22"/>
          <w:szCs w:val="22"/>
        </w:rPr>
        <w:t xml:space="preserve"> </w:t>
      </w:r>
      <w:r w:rsidRPr="0049141F">
        <w:rPr>
          <w:sz w:val="22"/>
          <w:szCs w:val="22"/>
        </w:rPr>
        <w:t>creative</w:t>
      </w:r>
      <w:r w:rsidRPr="0049141F">
        <w:rPr>
          <w:spacing w:val="-7"/>
          <w:sz w:val="22"/>
          <w:szCs w:val="22"/>
        </w:rPr>
        <w:t xml:space="preserve"> </w:t>
      </w:r>
      <w:r w:rsidRPr="0049141F">
        <w:rPr>
          <w:sz w:val="22"/>
          <w:szCs w:val="22"/>
        </w:rPr>
        <w:t>and</w:t>
      </w:r>
      <w:r w:rsidRPr="0049141F">
        <w:rPr>
          <w:spacing w:val="-5"/>
          <w:sz w:val="22"/>
          <w:szCs w:val="22"/>
        </w:rPr>
        <w:t xml:space="preserve"> </w:t>
      </w:r>
      <w:r w:rsidRPr="0049141F">
        <w:rPr>
          <w:sz w:val="22"/>
          <w:szCs w:val="22"/>
        </w:rPr>
        <w:t>intellectual</w:t>
      </w:r>
      <w:r w:rsidRPr="0049141F">
        <w:rPr>
          <w:spacing w:val="-7"/>
          <w:sz w:val="22"/>
          <w:szCs w:val="22"/>
        </w:rPr>
        <w:t xml:space="preserve"> </w:t>
      </w:r>
      <w:r w:rsidRPr="0049141F">
        <w:rPr>
          <w:sz w:val="22"/>
          <w:szCs w:val="22"/>
        </w:rPr>
        <w:t>skills.</w:t>
      </w:r>
    </w:p>
    <w:p w14:paraId="65F65728" w14:textId="77777777" w:rsidR="00D71E7A" w:rsidRPr="0049141F" w:rsidRDefault="00D71E7A" w:rsidP="00D71E7A">
      <w:pPr>
        <w:pStyle w:val="BodyText"/>
        <w:kinsoku w:val="0"/>
        <w:overflowPunct w:val="0"/>
        <w:spacing w:before="10"/>
        <w:ind w:left="1008"/>
      </w:pPr>
    </w:p>
    <w:p w14:paraId="367A8AC0" w14:textId="77777777" w:rsidR="00D71E7A" w:rsidRPr="0049141F" w:rsidRDefault="00D71E7A" w:rsidP="00D71E7A">
      <w:pPr>
        <w:pStyle w:val="BodyText"/>
        <w:kinsoku w:val="0"/>
        <w:overflowPunct w:val="0"/>
        <w:spacing w:before="1"/>
        <w:ind w:left="219" w:right="275"/>
      </w:pPr>
      <w:r w:rsidRPr="0049141F">
        <w:t>^Assistance in preparation of publications and artifacts is defined as: expenses associated with preparing a manuscript</w:t>
      </w:r>
      <w:r w:rsidRPr="0049141F">
        <w:rPr>
          <w:spacing w:val="1"/>
        </w:rPr>
        <w:t xml:space="preserve"> </w:t>
      </w:r>
      <w:r w:rsidRPr="0049141F">
        <w:t>for publication. This may include photocopying, graphics preparation and indexing. Page charges may be covered for</w:t>
      </w:r>
      <w:r w:rsidRPr="0049141F">
        <w:rPr>
          <w:spacing w:val="1"/>
        </w:rPr>
        <w:t xml:space="preserve"> </w:t>
      </w:r>
      <w:r w:rsidRPr="0049141F">
        <w:t>publications and in contexts deemed reputable and necessary. Translation may be covered. Multi-authored publications</w:t>
      </w:r>
      <w:r w:rsidRPr="0049141F">
        <w:rPr>
          <w:spacing w:val="-47"/>
        </w:rPr>
        <w:t xml:space="preserve"> </w:t>
      </w:r>
      <w:r w:rsidRPr="0049141F">
        <w:t>are supported proportionate to the number of co-authors of the publication, with costs expected to be shared equally</w:t>
      </w:r>
      <w:r w:rsidRPr="0049141F">
        <w:rPr>
          <w:spacing w:val="1"/>
        </w:rPr>
        <w:t xml:space="preserve"> </w:t>
      </w:r>
      <w:r w:rsidRPr="0049141F">
        <w:t xml:space="preserve">among authors, even when from more than one institution. </w:t>
      </w:r>
      <w:proofErr w:type="gramStart"/>
      <w:r w:rsidRPr="0049141F">
        <w:t>In the event that</w:t>
      </w:r>
      <w:proofErr w:type="gramEnd"/>
      <w:r w:rsidRPr="0049141F">
        <w:t xml:space="preserve"> subvention is required by a publisher,</w:t>
      </w:r>
      <w:r w:rsidRPr="0049141F">
        <w:rPr>
          <w:spacing w:val="1"/>
        </w:rPr>
        <w:t xml:space="preserve"> </w:t>
      </w:r>
      <w:r w:rsidRPr="0049141F">
        <w:t>FDRC will consider funding reasonable requests with reputable publishing houses. Data entry, keyboarding, proof-</w:t>
      </w:r>
      <w:r w:rsidRPr="0049141F">
        <w:rPr>
          <w:spacing w:val="1"/>
        </w:rPr>
        <w:t xml:space="preserve"> </w:t>
      </w:r>
      <w:r w:rsidRPr="0049141F">
        <w:t>reading/editing</w:t>
      </w:r>
      <w:r w:rsidRPr="0049141F">
        <w:rPr>
          <w:spacing w:val="-2"/>
        </w:rPr>
        <w:t xml:space="preserve"> </w:t>
      </w:r>
      <w:r w:rsidRPr="0049141F">
        <w:t>are</w:t>
      </w:r>
      <w:r w:rsidRPr="0049141F">
        <w:rPr>
          <w:spacing w:val="1"/>
        </w:rPr>
        <w:t xml:space="preserve"> </w:t>
      </w:r>
      <w:r w:rsidRPr="0049141F">
        <w:t>not</w:t>
      </w:r>
      <w:r w:rsidRPr="0049141F">
        <w:rPr>
          <w:spacing w:val="1"/>
        </w:rPr>
        <w:t xml:space="preserve"> </w:t>
      </w:r>
      <w:r w:rsidRPr="0049141F">
        <w:t>ordinarily</w:t>
      </w:r>
      <w:r w:rsidRPr="0049141F">
        <w:rPr>
          <w:spacing w:val="1"/>
        </w:rPr>
        <w:t xml:space="preserve"> </w:t>
      </w:r>
      <w:r w:rsidRPr="0049141F">
        <w:t>supported.</w:t>
      </w:r>
    </w:p>
    <w:p w14:paraId="1629ACD6" w14:textId="77777777" w:rsidR="00D71E7A" w:rsidRPr="0049141F" w:rsidRDefault="00D71E7A" w:rsidP="00D71E7A">
      <w:pPr>
        <w:pStyle w:val="BodyText"/>
        <w:kinsoku w:val="0"/>
        <w:overflowPunct w:val="0"/>
        <w:spacing w:before="1"/>
      </w:pPr>
    </w:p>
    <w:p w14:paraId="57D85359" w14:textId="095015F3" w:rsidR="00D71E7A" w:rsidRPr="0049141F" w:rsidRDefault="00D71E7A" w:rsidP="00C50430">
      <w:pPr>
        <w:pStyle w:val="BodyText"/>
        <w:kinsoku w:val="0"/>
        <w:overflowPunct w:val="0"/>
        <w:ind w:left="219" w:right="891"/>
      </w:pPr>
      <w:r w:rsidRPr="00C50430">
        <w:t>For creative and performing artists, FDRC will be flexible about covering expenses of exhibition and performance.</w:t>
      </w:r>
      <w:r w:rsidRPr="0049141F">
        <w:rPr>
          <w:spacing w:val="-47"/>
        </w:rPr>
        <w:t xml:space="preserve"> </w:t>
      </w:r>
      <w:r w:rsidRPr="0049141F">
        <w:t>The limit for</w:t>
      </w:r>
      <w:r w:rsidRPr="0049141F">
        <w:rPr>
          <w:spacing w:val="-1"/>
        </w:rPr>
        <w:t xml:space="preserve"> </w:t>
      </w:r>
      <w:r w:rsidRPr="0049141F">
        <w:t>funding</w:t>
      </w:r>
      <w:r w:rsidRPr="0049141F">
        <w:rPr>
          <w:spacing w:val="-1"/>
        </w:rPr>
        <w:t xml:space="preserve"> </w:t>
      </w:r>
      <w:r w:rsidRPr="0049141F">
        <w:t>preparation</w:t>
      </w:r>
      <w:r w:rsidRPr="0049141F">
        <w:rPr>
          <w:spacing w:val="-4"/>
        </w:rPr>
        <w:t xml:space="preserve"> </w:t>
      </w:r>
      <w:r w:rsidRPr="0049141F">
        <w:t>of publication(s)</w:t>
      </w:r>
      <w:r w:rsidRPr="0049141F">
        <w:rPr>
          <w:spacing w:val="-3"/>
        </w:rPr>
        <w:t xml:space="preserve"> </w:t>
      </w:r>
      <w:r w:rsidRPr="0049141F">
        <w:t>or artifact(s)</w:t>
      </w:r>
      <w:r w:rsidRPr="0049141F">
        <w:rPr>
          <w:spacing w:val="-2"/>
        </w:rPr>
        <w:t xml:space="preserve"> </w:t>
      </w:r>
      <w:r w:rsidRPr="0049141F">
        <w:t>is</w:t>
      </w:r>
      <w:r w:rsidRPr="0049141F">
        <w:rPr>
          <w:spacing w:val="-3"/>
        </w:rPr>
        <w:t xml:space="preserve"> </w:t>
      </w:r>
      <w:r w:rsidRPr="0049141F">
        <w:t>$2,000</w:t>
      </w:r>
      <w:r w:rsidRPr="0049141F">
        <w:rPr>
          <w:spacing w:val="1"/>
        </w:rPr>
        <w:t xml:space="preserve"> </w:t>
      </w:r>
      <w:r w:rsidRPr="0049141F">
        <w:t>per</w:t>
      </w:r>
      <w:r w:rsidRPr="0049141F">
        <w:rPr>
          <w:spacing w:val="-3"/>
        </w:rPr>
        <w:t xml:space="preserve"> </w:t>
      </w:r>
      <w:r w:rsidRPr="0049141F">
        <w:t>grant</w:t>
      </w:r>
      <w:r w:rsidRPr="0049141F">
        <w:rPr>
          <w:spacing w:val="1"/>
        </w:rPr>
        <w:t xml:space="preserve"> </w:t>
      </w:r>
      <w:r w:rsidRPr="0049141F">
        <w:t>cycle.</w:t>
      </w:r>
    </w:p>
    <w:p w14:paraId="5F3DF477" w14:textId="77777777" w:rsidR="00C50430" w:rsidRDefault="00C50430" w:rsidP="00D71E7A">
      <w:pPr>
        <w:pStyle w:val="BodyText"/>
        <w:kinsoku w:val="0"/>
        <w:overflowPunct w:val="0"/>
        <w:spacing w:before="4"/>
        <w:ind w:left="219"/>
      </w:pPr>
    </w:p>
    <w:p w14:paraId="210273B9" w14:textId="3D3692C0" w:rsidR="00D71E7A" w:rsidRPr="0049141F" w:rsidRDefault="00C50430" w:rsidP="00D71E7A">
      <w:pPr>
        <w:pStyle w:val="BodyText"/>
        <w:kinsoku w:val="0"/>
        <w:overflowPunct w:val="0"/>
        <w:spacing w:before="4"/>
        <w:ind w:left="219"/>
      </w:pPr>
      <w:r>
        <w:t xml:space="preserve">All </w:t>
      </w:r>
      <w:r w:rsidR="00D71E7A" w:rsidRPr="0049141F">
        <w:t>Projects</w:t>
      </w:r>
      <w:r w:rsidR="00D71E7A" w:rsidRPr="0049141F">
        <w:rPr>
          <w:spacing w:val="-4"/>
        </w:rPr>
        <w:t xml:space="preserve"> </w:t>
      </w:r>
      <w:r w:rsidR="00D71E7A" w:rsidRPr="0049141F">
        <w:t>must</w:t>
      </w:r>
      <w:r w:rsidR="00D71E7A" w:rsidRPr="0049141F">
        <w:rPr>
          <w:spacing w:val="-6"/>
        </w:rPr>
        <w:t xml:space="preserve"> </w:t>
      </w:r>
      <w:r w:rsidR="00D71E7A" w:rsidRPr="0049141F">
        <w:t>be</w:t>
      </w:r>
      <w:r w:rsidR="00D71E7A" w:rsidRPr="0049141F">
        <w:rPr>
          <w:spacing w:val="-3"/>
        </w:rPr>
        <w:t xml:space="preserve"> </w:t>
      </w:r>
      <w:r w:rsidR="00D71E7A" w:rsidRPr="0049141F">
        <w:t>fully</w:t>
      </w:r>
      <w:r w:rsidR="00D71E7A" w:rsidRPr="0049141F">
        <w:rPr>
          <w:spacing w:val="-5"/>
        </w:rPr>
        <w:t xml:space="preserve"> </w:t>
      </w:r>
      <w:r w:rsidR="00D71E7A" w:rsidRPr="0049141F">
        <w:t>self-sustaining</w:t>
      </w:r>
      <w:r w:rsidR="00D71E7A" w:rsidRPr="0049141F">
        <w:rPr>
          <w:spacing w:val="-5"/>
        </w:rPr>
        <w:t xml:space="preserve"> </w:t>
      </w:r>
      <w:r w:rsidR="00D71E7A" w:rsidRPr="0049141F">
        <w:t>upon</w:t>
      </w:r>
      <w:r w:rsidR="00D71E7A" w:rsidRPr="0049141F">
        <w:rPr>
          <w:spacing w:val="-4"/>
        </w:rPr>
        <w:t xml:space="preserve"> </w:t>
      </w:r>
      <w:r w:rsidR="00D71E7A" w:rsidRPr="0049141F">
        <w:t>the</w:t>
      </w:r>
      <w:r w:rsidR="00D71E7A" w:rsidRPr="0049141F">
        <w:rPr>
          <w:spacing w:val="-6"/>
        </w:rPr>
        <w:t xml:space="preserve"> </w:t>
      </w:r>
      <w:r w:rsidR="00D71E7A" w:rsidRPr="0049141F">
        <w:t>termination</w:t>
      </w:r>
      <w:r w:rsidR="00D71E7A" w:rsidRPr="0049141F">
        <w:rPr>
          <w:spacing w:val="-7"/>
        </w:rPr>
        <w:t xml:space="preserve"> </w:t>
      </w:r>
      <w:r w:rsidR="00D71E7A" w:rsidRPr="0049141F">
        <w:t>of</w:t>
      </w:r>
      <w:r w:rsidR="00D71E7A" w:rsidRPr="0049141F">
        <w:rPr>
          <w:spacing w:val="-4"/>
        </w:rPr>
        <w:t xml:space="preserve"> </w:t>
      </w:r>
      <w:r w:rsidR="00D71E7A" w:rsidRPr="0049141F">
        <w:t>the</w:t>
      </w:r>
      <w:r w:rsidR="00D71E7A" w:rsidRPr="0049141F">
        <w:rPr>
          <w:spacing w:val="-5"/>
        </w:rPr>
        <w:t xml:space="preserve"> </w:t>
      </w:r>
      <w:r w:rsidR="00D71E7A" w:rsidRPr="0049141F">
        <w:t>grant.</w:t>
      </w:r>
    </w:p>
    <w:p w14:paraId="761E3361" w14:textId="77777777" w:rsidR="00D71E7A" w:rsidRPr="0049141F" w:rsidRDefault="00D71E7A" w:rsidP="00D71E7A">
      <w:pPr>
        <w:pStyle w:val="BodyText"/>
        <w:kinsoku w:val="0"/>
        <w:overflowPunct w:val="0"/>
      </w:pPr>
    </w:p>
    <w:p w14:paraId="0EA1D607" w14:textId="46A356EC" w:rsidR="00714B45" w:rsidRDefault="00714B45" w:rsidP="00714B45">
      <w:pPr>
        <w:pStyle w:val="Heading1"/>
        <w:kinsoku w:val="0"/>
        <w:overflowPunct w:val="0"/>
        <w:ind w:left="0"/>
      </w:pPr>
    </w:p>
    <w:p w14:paraId="034A7EB8" w14:textId="77777777" w:rsidR="00C50430" w:rsidRPr="00C50430" w:rsidRDefault="00C50430" w:rsidP="00C50430"/>
    <w:p w14:paraId="7FA612C3" w14:textId="52A7E8FB" w:rsidR="00D71E7A" w:rsidRPr="0049141F" w:rsidRDefault="00D71E7A" w:rsidP="00714B45">
      <w:pPr>
        <w:pStyle w:val="Heading1"/>
        <w:kinsoku w:val="0"/>
        <w:overflowPunct w:val="0"/>
        <w:ind w:left="0"/>
      </w:pPr>
      <w:r w:rsidRPr="0049141F">
        <w:lastRenderedPageBreak/>
        <w:t>Eligibility</w:t>
      </w:r>
    </w:p>
    <w:p w14:paraId="212AACDE" w14:textId="77777777" w:rsidR="00D71E7A" w:rsidRPr="0049141F" w:rsidRDefault="00D71E7A" w:rsidP="00D71E7A">
      <w:pPr>
        <w:pStyle w:val="BodyText"/>
        <w:kinsoku w:val="0"/>
        <w:overflowPunct w:val="0"/>
        <w:rPr>
          <w:b/>
          <w:bCs/>
        </w:rPr>
      </w:pPr>
    </w:p>
    <w:p w14:paraId="7D367505" w14:textId="77777777" w:rsidR="00D71E7A" w:rsidRPr="0049141F" w:rsidRDefault="00D71E7A" w:rsidP="00D71E7A">
      <w:pPr>
        <w:pStyle w:val="ListParagraph"/>
        <w:numPr>
          <w:ilvl w:val="0"/>
          <w:numId w:val="9"/>
        </w:numPr>
        <w:tabs>
          <w:tab w:val="left" w:pos="940"/>
        </w:tabs>
        <w:kinsoku w:val="0"/>
        <w:overflowPunct w:val="0"/>
        <w:spacing w:before="1"/>
        <w:rPr>
          <w:sz w:val="22"/>
          <w:szCs w:val="22"/>
        </w:rPr>
      </w:pPr>
      <w:r w:rsidRPr="0049141F">
        <w:rPr>
          <w:sz w:val="22"/>
          <w:szCs w:val="22"/>
        </w:rPr>
        <w:t>Individual</w:t>
      </w:r>
      <w:r w:rsidRPr="0049141F">
        <w:rPr>
          <w:spacing w:val="-5"/>
          <w:sz w:val="22"/>
          <w:szCs w:val="22"/>
        </w:rPr>
        <w:t xml:space="preserve"> </w:t>
      </w:r>
      <w:r w:rsidRPr="0049141F">
        <w:rPr>
          <w:sz w:val="22"/>
          <w:szCs w:val="22"/>
        </w:rPr>
        <w:t>project</w:t>
      </w:r>
      <w:r w:rsidRPr="0049141F">
        <w:rPr>
          <w:spacing w:val="-4"/>
          <w:sz w:val="22"/>
          <w:szCs w:val="22"/>
        </w:rPr>
        <w:t xml:space="preserve"> </w:t>
      </w:r>
      <w:r w:rsidRPr="0049141F">
        <w:rPr>
          <w:sz w:val="22"/>
          <w:szCs w:val="22"/>
        </w:rPr>
        <w:t>grants</w:t>
      </w:r>
      <w:r w:rsidRPr="0049141F">
        <w:rPr>
          <w:spacing w:val="-6"/>
          <w:sz w:val="22"/>
          <w:szCs w:val="22"/>
        </w:rPr>
        <w:t xml:space="preserve"> </w:t>
      </w:r>
      <w:r w:rsidRPr="0049141F">
        <w:rPr>
          <w:sz w:val="22"/>
          <w:szCs w:val="22"/>
        </w:rPr>
        <w:t>are</w:t>
      </w:r>
      <w:r w:rsidRPr="0049141F">
        <w:rPr>
          <w:spacing w:val="-4"/>
          <w:sz w:val="22"/>
          <w:szCs w:val="22"/>
        </w:rPr>
        <w:t xml:space="preserve"> </w:t>
      </w:r>
      <w:r w:rsidRPr="0049141F">
        <w:rPr>
          <w:sz w:val="22"/>
          <w:szCs w:val="22"/>
        </w:rPr>
        <w:t>awarded</w:t>
      </w:r>
      <w:r w:rsidRPr="0049141F">
        <w:rPr>
          <w:spacing w:val="-7"/>
          <w:sz w:val="22"/>
          <w:szCs w:val="22"/>
        </w:rPr>
        <w:t xml:space="preserve"> </w:t>
      </w:r>
      <w:r w:rsidRPr="0049141F">
        <w:rPr>
          <w:sz w:val="22"/>
          <w:szCs w:val="22"/>
        </w:rPr>
        <w:t>only</w:t>
      </w:r>
      <w:r w:rsidRPr="0049141F">
        <w:rPr>
          <w:spacing w:val="-3"/>
          <w:sz w:val="22"/>
          <w:szCs w:val="22"/>
        </w:rPr>
        <w:t xml:space="preserve"> </w:t>
      </w:r>
      <w:r w:rsidRPr="0049141F">
        <w:rPr>
          <w:sz w:val="22"/>
          <w:szCs w:val="22"/>
        </w:rPr>
        <w:t>to</w:t>
      </w:r>
      <w:r w:rsidRPr="0049141F">
        <w:rPr>
          <w:spacing w:val="-4"/>
          <w:sz w:val="22"/>
          <w:szCs w:val="22"/>
        </w:rPr>
        <w:t xml:space="preserve"> </w:t>
      </w:r>
      <w:r w:rsidRPr="0049141F">
        <w:rPr>
          <w:sz w:val="22"/>
          <w:szCs w:val="22"/>
        </w:rPr>
        <w:t>continuing</w:t>
      </w:r>
      <w:r w:rsidRPr="0049141F">
        <w:rPr>
          <w:spacing w:val="-5"/>
          <w:sz w:val="22"/>
          <w:szCs w:val="22"/>
        </w:rPr>
        <w:t xml:space="preserve"> </w:t>
      </w:r>
      <w:r w:rsidRPr="0049141F">
        <w:rPr>
          <w:sz w:val="22"/>
          <w:szCs w:val="22"/>
        </w:rPr>
        <w:t>full-time</w:t>
      </w:r>
      <w:r w:rsidRPr="0049141F">
        <w:rPr>
          <w:spacing w:val="-4"/>
          <w:sz w:val="22"/>
          <w:szCs w:val="22"/>
        </w:rPr>
        <w:t xml:space="preserve"> </w:t>
      </w:r>
      <w:r w:rsidRPr="0049141F">
        <w:rPr>
          <w:sz w:val="22"/>
          <w:szCs w:val="22"/>
        </w:rPr>
        <w:t>members</w:t>
      </w:r>
      <w:r w:rsidRPr="0049141F">
        <w:rPr>
          <w:spacing w:val="-6"/>
          <w:sz w:val="22"/>
          <w:szCs w:val="22"/>
        </w:rPr>
        <w:t xml:space="preserve"> </w:t>
      </w:r>
      <w:r w:rsidRPr="0049141F">
        <w:rPr>
          <w:sz w:val="22"/>
          <w:szCs w:val="22"/>
        </w:rPr>
        <w:t>of</w:t>
      </w:r>
      <w:r w:rsidRPr="0049141F">
        <w:rPr>
          <w:spacing w:val="-7"/>
          <w:sz w:val="22"/>
          <w:szCs w:val="22"/>
        </w:rPr>
        <w:t xml:space="preserve"> </w:t>
      </w:r>
      <w:r w:rsidRPr="0049141F">
        <w:rPr>
          <w:sz w:val="22"/>
          <w:szCs w:val="22"/>
        </w:rPr>
        <w:t>the</w:t>
      </w:r>
      <w:r w:rsidRPr="0049141F">
        <w:rPr>
          <w:spacing w:val="-3"/>
          <w:sz w:val="22"/>
          <w:szCs w:val="22"/>
        </w:rPr>
        <w:t xml:space="preserve"> </w:t>
      </w:r>
      <w:r w:rsidRPr="0049141F">
        <w:rPr>
          <w:sz w:val="22"/>
          <w:szCs w:val="22"/>
        </w:rPr>
        <w:t>CSBSJU</w:t>
      </w:r>
      <w:r w:rsidRPr="0049141F">
        <w:rPr>
          <w:spacing w:val="-5"/>
          <w:sz w:val="22"/>
          <w:szCs w:val="22"/>
        </w:rPr>
        <w:t xml:space="preserve"> </w:t>
      </w:r>
      <w:r w:rsidRPr="0049141F">
        <w:rPr>
          <w:sz w:val="22"/>
          <w:szCs w:val="22"/>
        </w:rPr>
        <w:t>faculties.</w:t>
      </w:r>
    </w:p>
    <w:p w14:paraId="2D343FBF" w14:textId="77777777" w:rsidR="00D71E7A" w:rsidRPr="0049141F" w:rsidRDefault="00D71E7A" w:rsidP="00D71E7A">
      <w:pPr>
        <w:pStyle w:val="BodyText"/>
        <w:kinsoku w:val="0"/>
        <w:overflowPunct w:val="0"/>
        <w:spacing w:before="10"/>
      </w:pPr>
    </w:p>
    <w:p w14:paraId="487E50D6" w14:textId="77777777" w:rsidR="00D71E7A" w:rsidRPr="0049141F" w:rsidRDefault="00D71E7A" w:rsidP="00D71E7A">
      <w:pPr>
        <w:pStyle w:val="ListParagraph"/>
        <w:numPr>
          <w:ilvl w:val="0"/>
          <w:numId w:val="9"/>
        </w:numPr>
        <w:tabs>
          <w:tab w:val="left" w:pos="940"/>
        </w:tabs>
        <w:kinsoku w:val="0"/>
        <w:overflowPunct w:val="0"/>
        <w:ind w:right="430"/>
        <w:rPr>
          <w:sz w:val="22"/>
          <w:szCs w:val="22"/>
        </w:rPr>
      </w:pPr>
      <w:r w:rsidRPr="0049141F">
        <w:rPr>
          <w:sz w:val="22"/>
          <w:szCs w:val="22"/>
        </w:rPr>
        <w:t xml:space="preserve">Group project grants may include other faculty </w:t>
      </w:r>
      <w:proofErr w:type="gramStart"/>
      <w:r w:rsidRPr="0049141F">
        <w:rPr>
          <w:sz w:val="22"/>
          <w:szCs w:val="22"/>
        </w:rPr>
        <w:t>as long as</w:t>
      </w:r>
      <w:proofErr w:type="gramEnd"/>
      <w:r w:rsidRPr="0049141F">
        <w:rPr>
          <w:sz w:val="22"/>
          <w:szCs w:val="22"/>
        </w:rPr>
        <w:t xml:space="preserve"> the project director is a continuing full-time member</w:t>
      </w:r>
      <w:r w:rsidRPr="0049141F">
        <w:rPr>
          <w:spacing w:val="-47"/>
          <w:sz w:val="22"/>
          <w:szCs w:val="22"/>
        </w:rPr>
        <w:t xml:space="preserve"> </w:t>
      </w:r>
      <w:r w:rsidRPr="0049141F">
        <w:rPr>
          <w:sz w:val="22"/>
          <w:szCs w:val="22"/>
        </w:rPr>
        <w:t>of</w:t>
      </w:r>
      <w:r w:rsidRPr="0049141F">
        <w:rPr>
          <w:spacing w:val="-1"/>
          <w:sz w:val="22"/>
          <w:szCs w:val="22"/>
        </w:rPr>
        <w:t xml:space="preserve"> </w:t>
      </w:r>
      <w:r w:rsidRPr="0049141F">
        <w:rPr>
          <w:sz w:val="22"/>
          <w:szCs w:val="22"/>
        </w:rPr>
        <w:t>the</w:t>
      </w:r>
      <w:r w:rsidRPr="0049141F">
        <w:rPr>
          <w:spacing w:val="-2"/>
          <w:sz w:val="22"/>
          <w:szCs w:val="22"/>
        </w:rPr>
        <w:t xml:space="preserve"> </w:t>
      </w:r>
      <w:r w:rsidRPr="0049141F">
        <w:rPr>
          <w:sz w:val="22"/>
          <w:szCs w:val="22"/>
        </w:rPr>
        <w:t>faculty</w:t>
      </w:r>
    </w:p>
    <w:p w14:paraId="30F00267" w14:textId="77777777" w:rsidR="00D71E7A" w:rsidRPr="0049141F" w:rsidRDefault="00D71E7A" w:rsidP="00D71E7A">
      <w:pPr>
        <w:tabs>
          <w:tab w:val="left" w:pos="940"/>
        </w:tabs>
        <w:kinsoku w:val="0"/>
        <w:overflowPunct w:val="0"/>
        <w:ind w:right="430"/>
      </w:pPr>
    </w:p>
    <w:p w14:paraId="0298E909" w14:textId="77777777" w:rsidR="00D71E7A" w:rsidRPr="0049141F" w:rsidRDefault="00D71E7A" w:rsidP="00D71E7A">
      <w:pPr>
        <w:pStyle w:val="ListParagraph"/>
        <w:numPr>
          <w:ilvl w:val="0"/>
          <w:numId w:val="9"/>
        </w:numPr>
        <w:tabs>
          <w:tab w:val="left" w:pos="941"/>
        </w:tabs>
        <w:kinsoku w:val="0"/>
        <w:overflowPunct w:val="0"/>
        <w:spacing w:before="88"/>
        <w:ind w:left="940" w:hanging="362"/>
        <w:rPr>
          <w:sz w:val="22"/>
          <w:szCs w:val="22"/>
        </w:rPr>
      </w:pPr>
      <w:r w:rsidRPr="0049141F">
        <w:rPr>
          <w:sz w:val="22"/>
          <w:szCs w:val="22"/>
        </w:rPr>
        <w:t>Proposals</w:t>
      </w:r>
      <w:r w:rsidRPr="0049141F">
        <w:rPr>
          <w:spacing w:val="-4"/>
          <w:sz w:val="22"/>
          <w:szCs w:val="22"/>
        </w:rPr>
        <w:t xml:space="preserve"> </w:t>
      </w:r>
      <w:r w:rsidRPr="0049141F">
        <w:rPr>
          <w:sz w:val="22"/>
          <w:szCs w:val="22"/>
        </w:rPr>
        <w:t>to</w:t>
      </w:r>
      <w:r w:rsidRPr="0049141F">
        <w:rPr>
          <w:spacing w:val="-3"/>
          <w:sz w:val="22"/>
          <w:szCs w:val="22"/>
        </w:rPr>
        <w:t xml:space="preserve"> </w:t>
      </w:r>
      <w:r w:rsidRPr="0049141F">
        <w:rPr>
          <w:sz w:val="22"/>
          <w:szCs w:val="22"/>
        </w:rPr>
        <w:t>support</w:t>
      </w:r>
      <w:r w:rsidRPr="0049141F">
        <w:rPr>
          <w:spacing w:val="-3"/>
          <w:sz w:val="22"/>
          <w:szCs w:val="22"/>
        </w:rPr>
        <w:t xml:space="preserve"> </w:t>
      </w:r>
      <w:r w:rsidRPr="0049141F">
        <w:rPr>
          <w:sz w:val="22"/>
          <w:szCs w:val="22"/>
        </w:rPr>
        <w:t>doctoral</w:t>
      </w:r>
      <w:r w:rsidRPr="0049141F">
        <w:rPr>
          <w:spacing w:val="-4"/>
          <w:sz w:val="22"/>
          <w:szCs w:val="22"/>
        </w:rPr>
        <w:t xml:space="preserve"> </w:t>
      </w:r>
      <w:r w:rsidRPr="0049141F">
        <w:rPr>
          <w:sz w:val="22"/>
          <w:szCs w:val="22"/>
        </w:rPr>
        <w:t>dissertation</w:t>
      </w:r>
      <w:r w:rsidRPr="0049141F">
        <w:rPr>
          <w:spacing w:val="-5"/>
          <w:sz w:val="22"/>
          <w:szCs w:val="22"/>
        </w:rPr>
        <w:t xml:space="preserve"> </w:t>
      </w:r>
      <w:r w:rsidRPr="0049141F">
        <w:rPr>
          <w:sz w:val="22"/>
          <w:szCs w:val="22"/>
        </w:rPr>
        <w:t>work</w:t>
      </w:r>
      <w:r w:rsidRPr="0049141F">
        <w:rPr>
          <w:spacing w:val="-5"/>
          <w:sz w:val="22"/>
          <w:szCs w:val="22"/>
        </w:rPr>
        <w:t xml:space="preserve"> </w:t>
      </w:r>
      <w:r w:rsidRPr="0049141F">
        <w:rPr>
          <w:sz w:val="22"/>
          <w:szCs w:val="22"/>
        </w:rPr>
        <w:t>will</w:t>
      </w:r>
      <w:r w:rsidRPr="0049141F">
        <w:rPr>
          <w:spacing w:val="-4"/>
          <w:sz w:val="22"/>
          <w:szCs w:val="22"/>
        </w:rPr>
        <w:t xml:space="preserve"> </w:t>
      </w:r>
      <w:r w:rsidRPr="0049141F">
        <w:rPr>
          <w:sz w:val="22"/>
          <w:szCs w:val="22"/>
        </w:rPr>
        <w:t>not</w:t>
      </w:r>
      <w:r w:rsidRPr="0049141F">
        <w:rPr>
          <w:spacing w:val="-3"/>
          <w:sz w:val="22"/>
          <w:szCs w:val="22"/>
        </w:rPr>
        <w:t xml:space="preserve"> </w:t>
      </w:r>
      <w:r w:rsidRPr="0049141F">
        <w:rPr>
          <w:sz w:val="22"/>
          <w:szCs w:val="22"/>
        </w:rPr>
        <w:t>be</w:t>
      </w:r>
      <w:r w:rsidRPr="0049141F">
        <w:rPr>
          <w:spacing w:val="-6"/>
          <w:sz w:val="22"/>
          <w:szCs w:val="22"/>
        </w:rPr>
        <w:t xml:space="preserve"> </w:t>
      </w:r>
      <w:r w:rsidRPr="0049141F">
        <w:rPr>
          <w:sz w:val="22"/>
          <w:szCs w:val="22"/>
        </w:rPr>
        <w:t>funded.</w:t>
      </w:r>
    </w:p>
    <w:p w14:paraId="3F30B9EA" w14:textId="77777777" w:rsidR="00D71E7A" w:rsidRPr="0049141F" w:rsidRDefault="00D71E7A" w:rsidP="00D71E7A">
      <w:pPr>
        <w:pStyle w:val="BodyText"/>
        <w:kinsoku w:val="0"/>
        <w:overflowPunct w:val="0"/>
        <w:spacing w:before="10"/>
      </w:pPr>
    </w:p>
    <w:p w14:paraId="4B590FF7" w14:textId="77777777" w:rsidR="00D71E7A" w:rsidRPr="0049141F" w:rsidRDefault="00D71E7A" w:rsidP="00D71E7A">
      <w:pPr>
        <w:pStyle w:val="ListParagraph"/>
        <w:numPr>
          <w:ilvl w:val="0"/>
          <w:numId w:val="9"/>
        </w:numPr>
        <w:tabs>
          <w:tab w:val="left" w:pos="941"/>
        </w:tabs>
        <w:kinsoku w:val="0"/>
        <w:overflowPunct w:val="0"/>
        <w:spacing w:before="1"/>
        <w:ind w:left="940"/>
        <w:rPr>
          <w:sz w:val="22"/>
          <w:szCs w:val="22"/>
        </w:rPr>
      </w:pPr>
      <w:r w:rsidRPr="0049141F">
        <w:rPr>
          <w:sz w:val="22"/>
          <w:szCs w:val="22"/>
        </w:rPr>
        <w:t>Persons</w:t>
      </w:r>
      <w:r w:rsidRPr="0049141F">
        <w:rPr>
          <w:spacing w:val="-8"/>
          <w:sz w:val="22"/>
          <w:szCs w:val="22"/>
        </w:rPr>
        <w:t xml:space="preserve"> </w:t>
      </w:r>
      <w:r w:rsidRPr="0049141F">
        <w:rPr>
          <w:sz w:val="22"/>
          <w:szCs w:val="22"/>
        </w:rPr>
        <w:t>holding</w:t>
      </w:r>
      <w:r w:rsidRPr="0049141F">
        <w:rPr>
          <w:spacing w:val="-8"/>
          <w:sz w:val="22"/>
          <w:szCs w:val="22"/>
        </w:rPr>
        <w:t xml:space="preserve"> </w:t>
      </w:r>
      <w:r w:rsidRPr="0049141F">
        <w:rPr>
          <w:sz w:val="22"/>
          <w:szCs w:val="22"/>
        </w:rPr>
        <w:t>full-time</w:t>
      </w:r>
      <w:r w:rsidRPr="0049141F">
        <w:rPr>
          <w:spacing w:val="-5"/>
          <w:sz w:val="22"/>
          <w:szCs w:val="22"/>
        </w:rPr>
        <w:t xml:space="preserve"> </w:t>
      </w:r>
      <w:r w:rsidRPr="0049141F">
        <w:rPr>
          <w:sz w:val="22"/>
          <w:szCs w:val="22"/>
        </w:rPr>
        <w:t>administrative</w:t>
      </w:r>
      <w:r w:rsidRPr="0049141F">
        <w:rPr>
          <w:spacing w:val="-5"/>
          <w:sz w:val="22"/>
          <w:szCs w:val="22"/>
        </w:rPr>
        <w:t xml:space="preserve"> </w:t>
      </w:r>
      <w:r w:rsidRPr="0049141F">
        <w:rPr>
          <w:sz w:val="22"/>
          <w:szCs w:val="22"/>
        </w:rPr>
        <w:t>appointments</w:t>
      </w:r>
      <w:r w:rsidRPr="0049141F">
        <w:rPr>
          <w:spacing w:val="-6"/>
          <w:sz w:val="22"/>
          <w:szCs w:val="22"/>
        </w:rPr>
        <w:t xml:space="preserve"> </w:t>
      </w:r>
      <w:r w:rsidRPr="0049141F">
        <w:rPr>
          <w:sz w:val="22"/>
          <w:szCs w:val="22"/>
        </w:rPr>
        <w:t>are</w:t>
      </w:r>
      <w:r w:rsidRPr="0049141F">
        <w:rPr>
          <w:spacing w:val="-6"/>
          <w:sz w:val="22"/>
          <w:szCs w:val="22"/>
        </w:rPr>
        <w:t xml:space="preserve"> </w:t>
      </w:r>
      <w:r w:rsidRPr="0049141F">
        <w:rPr>
          <w:sz w:val="22"/>
          <w:szCs w:val="22"/>
        </w:rPr>
        <w:t>not</w:t>
      </w:r>
      <w:r w:rsidRPr="0049141F">
        <w:rPr>
          <w:spacing w:val="-8"/>
          <w:sz w:val="22"/>
          <w:szCs w:val="22"/>
        </w:rPr>
        <w:t xml:space="preserve"> </w:t>
      </w:r>
      <w:r w:rsidRPr="0049141F">
        <w:rPr>
          <w:sz w:val="22"/>
          <w:szCs w:val="22"/>
        </w:rPr>
        <w:t>eligible</w:t>
      </w:r>
      <w:r w:rsidRPr="0049141F">
        <w:rPr>
          <w:spacing w:val="-6"/>
          <w:sz w:val="22"/>
          <w:szCs w:val="22"/>
        </w:rPr>
        <w:t xml:space="preserve"> </w:t>
      </w:r>
      <w:r w:rsidRPr="0049141F">
        <w:rPr>
          <w:sz w:val="22"/>
          <w:szCs w:val="22"/>
        </w:rPr>
        <w:t>for</w:t>
      </w:r>
      <w:r w:rsidRPr="0049141F">
        <w:rPr>
          <w:spacing w:val="-6"/>
          <w:sz w:val="22"/>
          <w:szCs w:val="22"/>
        </w:rPr>
        <w:t xml:space="preserve"> </w:t>
      </w:r>
      <w:r w:rsidRPr="0049141F">
        <w:rPr>
          <w:sz w:val="22"/>
          <w:szCs w:val="22"/>
        </w:rPr>
        <w:t>funding.</w:t>
      </w:r>
    </w:p>
    <w:p w14:paraId="32C64BED" w14:textId="77777777" w:rsidR="00D71E7A" w:rsidRPr="0049141F" w:rsidRDefault="00D71E7A" w:rsidP="00D71E7A">
      <w:pPr>
        <w:pStyle w:val="BodyText"/>
        <w:kinsoku w:val="0"/>
        <w:overflowPunct w:val="0"/>
      </w:pPr>
    </w:p>
    <w:p w14:paraId="3AD34C19" w14:textId="48141D0D" w:rsidR="00DE5B3D" w:rsidRDefault="00D71E7A" w:rsidP="00D71E7A">
      <w:pPr>
        <w:rPr>
          <w:b/>
          <w:bCs/>
        </w:rPr>
      </w:pPr>
      <w:r w:rsidRPr="0049141F">
        <w:t>Regarding</w:t>
      </w:r>
      <w:r w:rsidRPr="0049141F">
        <w:rPr>
          <w:spacing w:val="-7"/>
        </w:rPr>
        <w:t xml:space="preserve"> </w:t>
      </w:r>
      <w:r w:rsidRPr="0049141F">
        <w:t>late</w:t>
      </w:r>
      <w:r w:rsidRPr="0049141F">
        <w:rPr>
          <w:spacing w:val="-7"/>
        </w:rPr>
        <w:t xml:space="preserve"> </w:t>
      </w:r>
      <w:r w:rsidRPr="0049141F">
        <w:t>or</w:t>
      </w:r>
      <w:r w:rsidRPr="0049141F">
        <w:rPr>
          <w:spacing w:val="-8"/>
        </w:rPr>
        <w:t xml:space="preserve"> </w:t>
      </w:r>
      <w:r w:rsidRPr="0049141F">
        <w:t>incomplete</w:t>
      </w:r>
      <w:r w:rsidRPr="0049141F">
        <w:rPr>
          <w:spacing w:val="-5"/>
        </w:rPr>
        <w:t xml:space="preserve"> </w:t>
      </w:r>
      <w:r w:rsidRPr="0049141F">
        <w:t>proposals</w:t>
      </w:r>
      <w:r w:rsidRPr="0049141F">
        <w:rPr>
          <w:spacing w:val="-5"/>
        </w:rPr>
        <w:t xml:space="preserve"> </w:t>
      </w:r>
      <w:r w:rsidRPr="0049141F">
        <w:t>due</w:t>
      </w:r>
      <w:r w:rsidRPr="0049141F">
        <w:rPr>
          <w:spacing w:val="-8"/>
        </w:rPr>
        <w:t xml:space="preserve"> </w:t>
      </w:r>
      <w:r w:rsidRPr="0049141F">
        <w:t>to</w:t>
      </w:r>
      <w:r w:rsidRPr="0049141F">
        <w:rPr>
          <w:spacing w:val="-6"/>
        </w:rPr>
        <w:t xml:space="preserve"> </w:t>
      </w:r>
      <w:r w:rsidRPr="0049141F">
        <w:t>late</w:t>
      </w:r>
      <w:r w:rsidRPr="0049141F">
        <w:rPr>
          <w:spacing w:val="-5"/>
        </w:rPr>
        <w:t xml:space="preserve"> </w:t>
      </w:r>
      <w:r w:rsidRPr="0049141F">
        <w:t>supporting</w:t>
      </w:r>
      <w:r w:rsidRPr="0049141F">
        <w:rPr>
          <w:spacing w:val="-6"/>
        </w:rPr>
        <w:t xml:space="preserve"> </w:t>
      </w:r>
      <w:r w:rsidRPr="0049141F">
        <w:t>letters:</w:t>
      </w:r>
      <w:r w:rsidRPr="0049141F">
        <w:rPr>
          <w:spacing w:val="-7"/>
        </w:rPr>
        <w:t xml:space="preserve"> </w:t>
      </w:r>
      <w:r w:rsidR="00AE44D2">
        <w:rPr>
          <w:b/>
          <w:bCs/>
        </w:rPr>
        <w:t xml:space="preserve"> </w:t>
      </w:r>
      <w:r w:rsidRPr="0049141F">
        <w:rPr>
          <w:b/>
          <w:bCs/>
        </w:rPr>
        <w:t>must</w:t>
      </w:r>
      <w:r w:rsidRPr="0049141F">
        <w:rPr>
          <w:b/>
          <w:bCs/>
          <w:spacing w:val="-6"/>
        </w:rPr>
        <w:t xml:space="preserve"> </w:t>
      </w:r>
      <w:r w:rsidRPr="0049141F">
        <w:rPr>
          <w:b/>
          <w:bCs/>
        </w:rPr>
        <w:t>provide</w:t>
      </w:r>
      <w:r w:rsidRPr="0049141F">
        <w:rPr>
          <w:b/>
          <w:bCs/>
          <w:spacing w:val="-6"/>
        </w:rPr>
        <w:t xml:space="preserve"> </w:t>
      </w:r>
      <w:r w:rsidRPr="0049141F">
        <w:rPr>
          <w:b/>
          <w:bCs/>
        </w:rPr>
        <w:t>a</w:t>
      </w:r>
      <w:r w:rsidRPr="0049141F">
        <w:rPr>
          <w:b/>
          <w:bCs/>
          <w:spacing w:val="-7"/>
        </w:rPr>
        <w:t xml:space="preserve"> </w:t>
      </w:r>
      <w:r w:rsidRPr="0049141F">
        <w:rPr>
          <w:b/>
          <w:bCs/>
        </w:rPr>
        <w:t>completed</w:t>
      </w:r>
      <w:r w:rsidR="00AE44D2">
        <w:rPr>
          <w:b/>
          <w:bCs/>
        </w:rPr>
        <w:t xml:space="preserve"> proposal that </w:t>
      </w:r>
      <w:r w:rsidRPr="0049141F">
        <w:rPr>
          <w:b/>
          <w:bCs/>
        </w:rPr>
        <w:t>includes</w:t>
      </w:r>
      <w:r w:rsidRPr="0049141F">
        <w:rPr>
          <w:b/>
          <w:bCs/>
          <w:spacing w:val="-2"/>
        </w:rPr>
        <w:t xml:space="preserve"> </w:t>
      </w:r>
      <w:r w:rsidRPr="0049141F">
        <w:rPr>
          <w:b/>
          <w:bCs/>
        </w:rPr>
        <w:t>supporting letters</w:t>
      </w:r>
      <w:r w:rsidRPr="0049141F">
        <w:rPr>
          <w:b/>
          <w:bCs/>
          <w:spacing w:val="-2"/>
        </w:rPr>
        <w:t xml:space="preserve"> </w:t>
      </w:r>
      <w:r w:rsidRPr="0049141F">
        <w:rPr>
          <w:b/>
          <w:bCs/>
        </w:rPr>
        <w:t>by</w:t>
      </w:r>
      <w:r w:rsidRPr="0049141F">
        <w:rPr>
          <w:b/>
          <w:bCs/>
          <w:spacing w:val="-2"/>
        </w:rPr>
        <w:t xml:space="preserve"> </w:t>
      </w:r>
      <w:r w:rsidRPr="0049141F">
        <w:rPr>
          <w:b/>
          <w:bCs/>
        </w:rPr>
        <w:t>the due</w:t>
      </w:r>
      <w:r w:rsidRPr="0049141F">
        <w:rPr>
          <w:b/>
          <w:bCs/>
          <w:spacing w:val="-1"/>
        </w:rPr>
        <w:t xml:space="preserve"> </w:t>
      </w:r>
      <w:r w:rsidRPr="0049141F">
        <w:rPr>
          <w:b/>
          <w:bCs/>
        </w:rPr>
        <w:t>date</w:t>
      </w:r>
      <w:r w:rsidRPr="0049141F">
        <w:rPr>
          <w:b/>
          <w:bCs/>
          <w:spacing w:val="-1"/>
        </w:rPr>
        <w:t xml:space="preserve"> </w:t>
      </w:r>
      <w:r w:rsidRPr="0049141F">
        <w:rPr>
          <w:b/>
          <w:bCs/>
        </w:rPr>
        <w:t>of</w:t>
      </w:r>
      <w:r w:rsidRPr="0049141F">
        <w:rPr>
          <w:b/>
          <w:bCs/>
          <w:spacing w:val="-1"/>
        </w:rPr>
        <w:t xml:space="preserve"> </w:t>
      </w:r>
      <w:r w:rsidRPr="0049141F">
        <w:rPr>
          <w:b/>
          <w:bCs/>
        </w:rPr>
        <w:t>the ca</w:t>
      </w:r>
      <w:r>
        <w:rPr>
          <w:b/>
          <w:bCs/>
        </w:rPr>
        <w:t xml:space="preserve">ll. </w:t>
      </w:r>
      <w:r w:rsidR="00D83FA0">
        <w:rPr>
          <w:b/>
          <w:bCs/>
        </w:rPr>
        <w:t xml:space="preserve">Letters arriving after the deadline may result in rejection of the proposal. </w:t>
      </w:r>
    </w:p>
    <w:p w14:paraId="77F7420D" w14:textId="77777777" w:rsidR="00D71E7A" w:rsidRDefault="00D71E7A" w:rsidP="00D71E7A">
      <w:pPr>
        <w:rPr>
          <w:b/>
          <w:bCs/>
        </w:rPr>
      </w:pPr>
    </w:p>
    <w:p w14:paraId="2044F82B" w14:textId="10F14531" w:rsidR="00D71E7A" w:rsidRDefault="00D71E7A" w:rsidP="00D71E7A">
      <w:pPr>
        <w:rPr>
          <w:b/>
          <w:bCs/>
        </w:rPr>
      </w:pPr>
    </w:p>
    <w:p w14:paraId="12F82BCA" w14:textId="77777777" w:rsidR="00D71E7A" w:rsidRDefault="00D71E7A" w:rsidP="00D71E7A">
      <w:pPr>
        <w:rPr>
          <w:b/>
          <w:bCs/>
        </w:rPr>
      </w:pPr>
    </w:p>
    <w:p w14:paraId="275E26E8" w14:textId="6A02EE3C" w:rsidR="00D71E7A" w:rsidRPr="0049141F" w:rsidRDefault="00D71E7A" w:rsidP="00D71E7A">
      <w:pPr>
        <w:kinsoku w:val="0"/>
        <w:overflowPunct w:val="0"/>
        <w:spacing w:before="1"/>
      </w:pPr>
      <w:r w:rsidRPr="0049141F">
        <w:rPr>
          <w:rFonts w:eastAsia="Calibri"/>
          <w:b/>
          <w:bCs/>
        </w:rPr>
        <w:t>PROFESSIONAL DEVELOPMENT APPLICATION</w:t>
      </w:r>
      <w:r>
        <w:rPr>
          <w:rFonts w:eastAsia="Calibri"/>
          <w:b/>
          <w:bCs/>
        </w:rPr>
        <w:t xml:space="preserve"> TEMPLATE</w:t>
      </w:r>
      <w:r w:rsidRPr="0049141F">
        <w:rPr>
          <w:rFonts w:eastAsia="Calibri"/>
          <w:b/>
          <w:bCs/>
        </w:rPr>
        <w:t xml:space="preserve"> </w:t>
      </w:r>
      <w:r w:rsidRPr="0049141F">
        <w:rPr>
          <w:rFonts w:eastAsia="Calibri"/>
        </w:rPr>
        <w:t>(Include the following in your proposal</w:t>
      </w:r>
      <w:r>
        <w:rPr>
          <w:rFonts w:eastAsia="Calibri"/>
        </w:rPr>
        <w:t xml:space="preserve"> and </w:t>
      </w:r>
      <w:r w:rsidRPr="0049141F">
        <w:rPr>
          <w:rFonts w:eastAsia="Calibri"/>
        </w:rPr>
        <w:t xml:space="preserve">submit </w:t>
      </w:r>
      <w:r>
        <w:rPr>
          <w:rFonts w:eastAsia="Calibri"/>
        </w:rPr>
        <w:t xml:space="preserve">as </w:t>
      </w:r>
      <w:r w:rsidRPr="0049141F">
        <w:rPr>
          <w:rFonts w:eastAsia="Calibri"/>
        </w:rPr>
        <w:t>ONE PDF</w:t>
      </w:r>
      <w:r>
        <w:rPr>
          <w:rFonts w:eastAsia="Calibri"/>
        </w:rPr>
        <w:t xml:space="preserve"> to this link </w:t>
      </w:r>
      <w:hyperlink r:id="rId11" w:history="1">
        <w:r w:rsidRPr="00D71E7A">
          <w:rPr>
            <w:rStyle w:val="Hyperlink"/>
            <w:rFonts w:eastAsia="Calibri"/>
          </w:rPr>
          <w:t>here.</w:t>
        </w:r>
      </w:hyperlink>
      <w:r w:rsidRPr="0049141F">
        <w:rPr>
          <w:rFonts w:eastAsia="Calibri"/>
        </w:rPr>
        <w:t>)</w:t>
      </w:r>
    </w:p>
    <w:p w14:paraId="62074C20" w14:textId="77777777" w:rsidR="00D71E7A" w:rsidRPr="0049141F" w:rsidRDefault="00D71E7A" w:rsidP="00D71E7A">
      <w:pPr>
        <w:kinsoku w:val="0"/>
        <w:overflowPunct w:val="0"/>
        <w:spacing w:before="1"/>
      </w:pPr>
      <w:r w:rsidRPr="0049141F">
        <w:rPr>
          <w:rFonts w:eastAsia="Calibri"/>
        </w:rPr>
        <w:t xml:space="preserve"> </w:t>
      </w:r>
    </w:p>
    <w:p w14:paraId="4D004A28" w14:textId="77777777" w:rsidR="00D71E7A" w:rsidRPr="0049141F" w:rsidRDefault="00D71E7A" w:rsidP="00D71E7A">
      <w:pPr>
        <w:pStyle w:val="ListParagraph"/>
        <w:numPr>
          <w:ilvl w:val="0"/>
          <w:numId w:val="18"/>
        </w:numPr>
        <w:kinsoku w:val="0"/>
        <w:overflowPunct w:val="0"/>
        <w:spacing w:before="1"/>
        <w:rPr>
          <w:rFonts w:eastAsia="Calibri"/>
          <w:sz w:val="22"/>
          <w:szCs w:val="22"/>
        </w:rPr>
      </w:pPr>
      <w:r w:rsidRPr="0049141F">
        <w:rPr>
          <w:b/>
          <w:bCs/>
          <w:sz w:val="22"/>
          <w:szCs w:val="22"/>
        </w:rPr>
        <w:t xml:space="preserve">Cover sheet: </w:t>
      </w:r>
      <w:r w:rsidRPr="0049141F">
        <w:rPr>
          <w:sz w:val="22"/>
          <w:szCs w:val="22"/>
        </w:rPr>
        <w:t>Including the following items:</w:t>
      </w:r>
    </w:p>
    <w:p w14:paraId="1F29B4E7" w14:textId="77777777" w:rsidR="00D71E7A" w:rsidRPr="0049141F" w:rsidRDefault="00D71E7A" w:rsidP="00D71E7A">
      <w:pPr>
        <w:kinsoku w:val="0"/>
        <w:overflowPunct w:val="0"/>
        <w:spacing w:before="1"/>
      </w:pPr>
      <w:r w:rsidRPr="0049141F">
        <w:rPr>
          <w:rFonts w:eastAsia="Calibri"/>
        </w:rPr>
        <w:t xml:space="preserve"> </w:t>
      </w:r>
    </w:p>
    <w:p w14:paraId="1E0DC9A0" w14:textId="77777777" w:rsidR="00D71E7A" w:rsidRPr="0049141F" w:rsidRDefault="00D71E7A" w:rsidP="00D71E7A">
      <w:pPr>
        <w:pStyle w:val="ListParagraph"/>
        <w:numPr>
          <w:ilvl w:val="1"/>
          <w:numId w:val="18"/>
        </w:numPr>
        <w:kinsoku w:val="0"/>
        <w:overflowPunct w:val="0"/>
        <w:spacing w:before="1"/>
        <w:rPr>
          <w:rFonts w:eastAsia="Calibri"/>
          <w:b/>
          <w:bCs/>
          <w:sz w:val="22"/>
          <w:szCs w:val="22"/>
        </w:rPr>
      </w:pPr>
      <w:r w:rsidRPr="0049141F">
        <w:rPr>
          <w:b/>
          <w:bCs/>
          <w:sz w:val="22"/>
          <w:szCs w:val="22"/>
        </w:rPr>
        <w:t xml:space="preserve">Project title: </w:t>
      </w:r>
      <w:r w:rsidRPr="0049141F">
        <w:rPr>
          <w:sz w:val="22"/>
          <w:szCs w:val="22"/>
        </w:rPr>
        <w:t xml:space="preserve">This should succinctly describe the project in specific terms </w:t>
      </w:r>
      <w:r w:rsidRPr="0049141F">
        <w:rPr>
          <w:b/>
          <w:bCs/>
          <w:i/>
          <w:iCs/>
          <w:sz w:val="22"/>
          <w:szCs w:val="22"/>
        </w:rPr>
        <w:t>intelligible to a non-specialist</w:t>
      </w:r>
      <w:r w:rsidRPr="0049141F">
        <w:rPr>
          <w:b/>
          <w:bCs/>
          <w:sz w:val="22"/>
          <w:szCs w:val="22"/>
        </w:rPr>
        <w:t>.</w:t>
      </w:r>
    </w:p>
    <w:p w14:paraId="11FCD273" w14:textId="77777777" w:rsidR="00D71E7A" w:rsidRPr="0049141F" w:rsidRDefault="00D71E7A" w:rsidP="00D71E7A">
      <w:pPr>
        <w:kinsoku w:val="0"/>
        <w:overflowPunct w:val="0"/>
        <w:spacing w:before="1"/>
      </w:pPr>
      <w:r w:rsidRPr="0049141F">
        <w:rPr>
          <w:rFonts w:eastAsia="Calibri"/>
          <w:b/>
          <w:bCs/>
        </w:rPr>
        <w:t xml:space="preserve"> </w:t>
      </w:r>
    </w:p>
    <w:p w14:paraId="2B2238A8" w14:textId="77777777" w:rsidR="00D71E7A" w:rsidRPr="0049141F" w:rsidRDefault="00D71E7A" w:rsidP="00D71E7A">
      <w:pPr>
        <w:pStyle w:val="ListParagraph"/>
        <w:numPr>
          <w:ilvl w:val="1"/>
          <w:numId w:val="18"/>
        </w:numPr>
        <w:kinsoku w:val="0"/>
        <w:overflowPunct w:val="0"/>
        <w:spacing w:before="1"/>
        <w:rPr>
          <w:rFonts w:eastAsia="Calibri"/>
          <w:sz w:val="22"/>
          <w:szCs w:val="22"/>
        </w:rPr>
      </w:pPr>
      <w:r w:rsidRPr="0049141F">
        <w:rPr>
          <w:b/>
          <w:bCs/>
          <w:sz w:val="22"/>
          <w:szCs w:val="22"/>
        </w:rPr>
        <w:t xml:space="preserve">Applicant(s) Name(s) and Department: </w:t>
      </w:r>
      <w:r w:rsidRPr="0049141F">
        <w:rPr>
          <w:sz w:val="22"/>
          <w:szCs w:val="22"/>
        </w:rPr>
        <w:t>List all applicants involved in the project.</w:t>
      </w:r>
    </w:p>
    <w:p w14:paraId="5AE44552" w14:textId="77777777" w:rsidR="00D71E7A" w:rsidRPr="0049141F" w:rsidRDefault="00D71E7A" w:rsidP="00D71E7A">
      <w:pPr>
        <w:kinsoku w:val="0"/>
        <w:overflowPunct w:val="0"/>
        <w:spacing w:before="1"/>
      </w:pPr>
      <w:r w:rsidRPr="0049141F">
        <w:rPr>
          <w:rFonts w:eastAsia="Calibri"/>
        </w:rPr>
        <w:t xml:space="preserve"> </w:t>
      </w:r>
    </w:p>
    <w:p w14:paraId="02442ECA" w14:textId="77777777" w:rsidR="00D71E7A" w:rsidRPr="0049141F" w:rsidRDefault="00D71E7A" w:rsidP="00D71E7A">
      <w:pPr>
        <w:pStyle w:val="ListParagraph"/>
        <w:numPr>
          <w:ilvl w:val="1"/>
          <w:numId w:val="18"/>
        </w:numPr>
        <w:kinsoku w:val="0"/>
        <w:overflowPunct w:val="0"/>
        <w:spacing w:before="1"/>
        <w:rPr>
          <w:rFonts w:eastAsia="Calibri"/>
          <w:sz w:val="22"/>
          <w:szCs w:val="22"/>
        </w:rPr>
      </w:pPr>
      <w:r w:rsidRPr="0049141F">
        <w:rPr>
          <w:b/>
          <w:bCs/>
          <w:sz w:val="22"/>
          <w:szCs w:val="22"/>
        </w:rPr>
        <w:t xml:space="preserve">Dates of Project: </w:t>
      </w:r>
      <w:r w:rsidRPr="0049141F">
        <w:rPr>
          <w:sz w:val="22"/>
          <w:szCs w:val="22"/>
        </w:rPr>
        <w:t>Should include the starting and completion dates. Fall grant applications must be for the current fiscal year, which ends June 30. Spring applications, however, can cover projects starting the following July through the next fiscal year.</w:t>
      </w:r>
    </w:p>
    <w:p w14:paraId="0CC3A040" w14:textId="77777777" w:rsidR="00D71E7A" w:rsidRPr="0049141F" w:rsidRDefault="00D71E7A" w:rsidP="00D71E7A">
      <w:pPr>
        <w:kinsoku w:val="0"/>
        <w:overflowPunct w:val="0"/>
        <w:spacing w:before="1"/>
      </w:pPr>
      <w:r w:rsidRPr="0049141F">
        <w:rPr>
          <w:rFonts w:eastAsia="Calibri"/>
        </w:rPr>
        <w:t xml:space="preserve"> </w:t>
      </w:r>
    </w:p>
    <w:p w14:paraId="47E778D0" w14:textId="77777777" w:rsidR="00D71E7A" w:rsidRPr="0049141F" w:rsidRDefault="00D71E7A" w:rsidP="00D71E7A">
      <w:pPr>
        <w:pStyle w:val="ListParagraph"/>
        <w:numPr>
          <w:ilvl w:val="1"/>
          <w:numId w:val="18"/>
        </w:numPr>
        <w:kinsoku w:val="0"/>
        <w:overflowPunct w:val="0"/>
        <w:spacing w:before="1"/>
        <w:rPr>
          <w:rFonts w:eastAsia="Calibri"/>
          <w:sz w:val="22"/>
          <w:szCs w:val="22"/>
        </w:rPr>
      </w:pPr>
      <w:r w:rsidRPr="0049141F">
        <w:rPr>
          <w:b/>
          <w:bCs/>
          <w:sz w:val="22"/>
          <w:szCs w:val="22"/>
        </w:rPr>
        <w:t xml:space="preserve">Amount Requested: </w:t>
      </w:r>
      <w:r w:rsidRPr="0049141F">
        <w:rPr>
          <w:sz w:val="22"/>
          <w:szCs w:val="22"/>
        </w:rPr>
        <w:t>Should match the total on the budget sheet.</w:t>
      </w:r>
    </w:p>
    <w:p w14:paraId="1612B1ED" w14:textId="77777777" w:rsidR="00D71E7A" w:rsidRPr="0049141F" w:rsidRDefault="00D71E7A" w:rsidP="00D71E7A">
      <w:pPr>
        <w:kinsoku w:val="0"/>
        <w:overflowPunct w:val="0"/>
        <w:spacing w:before="1"/>
      </w:pPr>
      <w:r w:rsidRPr="0049141F">
        <w:rPr>
          <w:rFonts w:eastAsia="Calibri"/>
        </w:rPr>
        <w:t xml:space="preserve"> </w:t>
      </w:r>
    </w:p>
    <w:p w14:paraId="66408AA4" w14:textId="00E1D628" w:rsidR="00D71E7A" w:rsidRPr="0049141F" w:rsidRDefault="00D71E7A" w:rsidP="00D71E7A">
      <w:pPr>
        <w:pStyle w:val="ListParagraph"/>
        <w:numPr>
          <w:ilvl w:val="0"/>
          <w:numId w:val="18"/>
        </w:numPr>
        <w:kinsoku w:val="0"/>
        <w:overflowPunct w:val="0"/>
        <w:spacing w:before="1"/>
        <w:rPr>
          <w:rFonts w:eastAsia="Calibri"/>
          <w:b/>
          <w:bCs/>
          <w:sz w:val="22"/>
          <w:szCs w:val="22"/>
        </w:rPr>
      </w:pPr>
      <w:r w:rsidRPr="0049141F">
        <w:rPr>
          <w:b/>
          <w:bCs/>
          <w:sz w:val="22"/>
          <w:szCs w:val="22"/>
        </w:rPr>
        <w:t xml:space="preserve">Proposal: </w:t>
      </w:r>
      <w:r w:rsidRPr="0049141F">
        <w:rPr>
          <w:sz w:val="22"/>
          <w:szCs w:val="22"/>
        </w:rPr>
        <w:t xml:space="preserve">Include </w:t>
      </w:r>
      <w:r w:rsidRPr="00D71E7A">
        <w:rPr>
          <w:b/>
          <w:bCs/>
          <w:sz w:val="22"/>
          <w:szCs w:val="22"/>
        </w:rPr>
        <w:t>ALL</w:t>
      </w:r>
      <w:r>
        <w:rPr>
          <w:sz w:val="22"/>
          <w:szCs w:val="22"/>
        </w:rPr>
        <w:t xml:space="preserve"> </w:t>
      </w:r>
      <w:r w:rsidRPr="0049141F">
        <w:rPr>
          <w:sz w:val="22"/>
          <w:szCs w:val="22"/>
        </w:rPr>
        <w:t>the bold headings below</w:t>
      </w:r>
      <w:r w:rsidRPr="0049141F">
        <w:rPr>
          <w:b/>
          <w:bCs/>
          <w:sz w:val="22"/>
          <w:szCs w:val="22"/>
        </w:rPr>
        <w:t>:</w:t>
      </w:r>
    </w:p>
    <w:p w14:paraId="5513A299" w14:textId="77777777" w:rsidR="00D71E7A" w:rsidRPr="0049141F" w:rsidRDefault="00D71E7A" w:rsidP="00D71E7A">
      <w:pPr>
        <w:kinsoku w:val="0"/>
        <w:overflowPunct w:val="0"/>
        <w:spacing w:before="1"/>
      </w:pPr>
      <w:r w:rsidRPr="0049141F">
        <w:rPr>
          <w:rFonts w:eastAsia="Calibri"/>
          <w:b/>
          <w:bCs/>
        </w:rPr>
        <w:t xml:space="preserve"> </w:t>
      </w:r>
    </w:p>
    <w:p w14:paraId="6D51AC6F" w14:textId="77777777" w:rsidR="00D71E7A" w:rsidRPr="0049141F" w:rsidRDefault="00D71E7A" w:rsidP="00D71E7A">
      <w:pPr>
        <w:pStyle w:val="ListParagraph"/>
        <w:numPr>
          <w:ilvl w:val="1"/>
          <w:numId w:val="18"/>
        </w:numPr>
        <w:kinsoku w:val="0"/>
        <w:overflowPunct w:val="0"/>
        <w:spacing w:before="1"/>
        <w:rPr>
          <w:rFonts w:eastAsia="Calibri"/>
          <w:sz w:val="22"/>
          <w:szCs w:val="22"/>
        </w:rPr>
      </w:pPr>
      <w:r w:rsidRPr="0049141F">
        <w:rPr>
          <w:b/>
          <w:bCs/>
          <w:sz w:val="22"/>
          <w:szCs w:val="22"/>
        </w:rPr>
        <w:t xml:space="preserve">Goals: </w:t>
      </w:r>
      <w:r w:rsidRPr="0049141F">
        <w:rPr>
          <w:sz w:val="22"/>
          <w:szCs w:val="22"/>
        </w:rPr>
        <w:t>Should be simple declarations, such as “Students will learn about psychological research by conducting experiments in the lab,” or “To find out what role group pressure plays in cult membership.” They should be at the top of the application and clearly marked.</w:t>
      </w:r>
    </w:p>
    <w:p w14:paraId="71510AE5" w14:textId="77777777" w:rsidR="00D71E7A" w:rsidRPr="0049141F" w:rsidRDefault="00D71E7A" w:rsidP="00D71E7A">
      <w:pPr>
        <w:kinsoku w:val="0"/>
        <w:overflowPunct w:val="0"/>
        <w:spacing w:before="1"/>
      </w:pPr>
      <w:r w:rsidRPr="0049141F">
        <w:rPr>
          <w:rFonts w:eastAsia="Calibri"/>
        </w:rPr>
        <w:t xml:space="preserve"> </w:t>
      </w:r>
    </w:p>
    <w:p w14:paraId="4D1BD4AC" w14:textId="77777777" w:rsidR="00D71E7A" w:rsidRPr="0049141F" w:rsidRDefault="00D71E7A" w:rsidP="00D71E7A">
      <w:pPr>
        <w:pStyle w:val="ListParagraph"/>
        <w:numPr>
          <w:ilvl w:val="1"/>
          <w:numId w:val="18"/>
        </w:numPr>
        <w:spacing w:before="1"/>
        <w:rPr>
          <w:rFonts w:eastAsia="Calibri"/>
          <w:b/>
          <w:bCs/>
          <w:sz w:val="22"/>
          <w:szCs w:val="22"/>
        </w:rPr>
      </w:pPr>
      <w:r w:rsidRPr="0049141F">
        <w:rPr>
          <w:b/>
          <w:bCs/>
          <w:sz w:val="22"/>
          <w:szCs w:val="22"/>
        </w:rPr>
        <w:t xml:space="preserve">Description of the Need the Project Satisfies: </w:t>
      </w:r>
      <w:r w:rsidRPr="0049141F">
        <w:rPr>
          <w:sz w:val="22"/>
          <w:szCs w:val="22"/>
        </w:rPr>
        <w:t xml:space="preserve">If the project is primarily “scholarly/creative "professional development, you should </w:t>
      </w:r>
      <w:proofErr w:type="gramStart"/>
      <w:r w:rsidRPr="0049141F">
        <w:rPr>
          <w:sz w:val="22"/>
          <w:szCs w:val="22"/>
        </w:rPr>
        <w:t>describe briefly</w:t>
      </w:r>
      <w:proofErr w:type="gramEnd"/>
      <w:r w:rsidRPr="0049141F">
        <w:rPr>
          <w:sz w:val="22"/>
          <w:szCs w:val="22"/>
        </w:rPr>
        <w:t xml:space="preserve"> the nature of your work, how it fits into a larger framework of the body of knowledge in the area, etc. If it is primarily “teaching/curricular” professional development, you should describe what the colleges currently offer in this area and how this project will be beneficial. </w:t>
      </w:r>
      <w:r w:rsidRPr="0049141F">
        <w:rPr>
          <w:b/>
          <w:bCs/>
          <w:sz w:val="22"/>
          <w:szCs w:val="22"/>
        </w:rPr>
        <w:t xml:space="preserve">This should be no longer than two paragraphs. </w:t>
      </w:r>
    </w:p>
    <w:p w14:paraId="3FBAB076" w14:textId="77777777" w:rsidR="00D71E7A" w:rsidRPr="0049141F" w:rsidRDefault="00D71E7A" w:rsidP="00D71E7A">
      <w:pPr>
        <w:spacing w:before="1"/>
        <w:ind w:left="720"/>
        <w:rPr>
          <w:b/>
          <w:bCs/>
        </w:rPr>
      </w:pPr>
    </w:p>
    <w:p w14:paraId="781080DF" w14:textId="77777777" w:rsidR="00D71E7A" w:rsidRPr="0049141F" w:rsidRDefault="00D71E7A" w:rsidP="00D71E7A">
      <w:pPr>
        <w:pStyle w:val="ListParagraph"/>
        <w:numPr>
          <w:ilvl w:val="1"/>
          <w:numId w:val="18"/>
        </w:numPr>
        <w:spacing w:before="1"/>
        <w:rPr>
          <w:b/>
          <w:bCs/>
          <w:sz w:val="22"/>
          <w:szCs w:val="22"/>
        </w:rPr>
      </w:pPr>
      <w:r w:rsidRPr="0049141F">
        <w:rPr>
          <w:rFonts w:ascii="Times New Roman" w:hAnsi="Times New Roman" w:cs="Times New Roman"/>
          <w:b/>
          <w:bCs/>
          <w:sz w:val="22"/>
          <w:szCs w:val="22"/>
        </w:rPr>
        <w:t xml:space="preserve"> </w:t>
      </w:r>
      <w:r w:rsidRPr="0049141F">
        <w:rPr>
          <w:rFonts w:eastAsia="Calibri"/>
          <w:b/>
          <w:bCs/>
          <w:sz w:val="22"/>
          <w:szCs w:val="22"/>
        </w:rPr>
        <w:t>Description of What You Intend to Do:</w:t>
      </w:r>
    </w:p>
    <w:p w14:paraId="2C2CDB55" w14:textId="77777777" w:rsidR="00D71E7A" w:rsidRPr="0049141F" w:rsidRDefault="00D71E7A" w:rsidP="00D71E7A">
      <w:pPr>
        <w:kinsoku w:val="0"/>
        <w:overflowPunct w:val="0"/>
        <w:spacing w:before="1"/>
        <w:rPr>
          <w:rFonts w:eastAsia="Calibri"/>
          <w:b/>
          <w:bCs/>
        </w:rPr>
      </w:pPr>
      <w:r w:rsidRPr="0049141F">
        <w:rPr>
          <w:rFonts w:eastAsia="Calibri"/>
          <w:b/>
          <w:bCs/>
        </w:rPr>
        <w:t xml:space="preserve"> </w:t>
      </w:r>
    </w:p>
    <w:p w14:paraId="4FE70A25" w14:textId="77777777" w:rsidR="00D71E7A" w:rsidRPr="0049141F" w:rsidRDefault="00D71E7A" w:rsidP="00D71E7A">
      <w:pPr>
        <w:pStyle w:val="ListParagraph"/>
        <w:numPr>
          <w:ilvl w:val="2"/>
          <w:numId w:val="18"/>
        </w:numPr>
        <w:kinsoku w:val="0"/>
        <w:overflowPunct w:val="0"/>
        <w:spacing w:before="1"/>
        <w:rPr>
          <w:rFonts w:eastAsia="Calibri"/>
          <w:sz w:val="22"/>
          <w:szCs w:val="22"/>
        </w:rPr>
      </w:pPr>
      <w:r w:rsidRPr="0049141F">
        <w:rPr>
          <w:sz w:val="22"/>
          <w:szCs w:val="22"/>
        </w:rPr>
        <w:t xml:space="preserve">Describe in some detail what you intend to do, being specific and relating the procedure of </w:t>
      </w:r>
      <w:r w:rsidRPr="0049141F">
        <w:rPr>
          <w:sz w:val="22"/>
          <w:szCs w:val="22"/>
        </w:rPr>
        <w:lastRenderedPageBreak/>
        <w:t xml:space="preserve">your project to the overall objectives of the project. Again, please </w:t>
      </w:r>
      <w:r w:rsidRPr="0049141F">
        <w:rPr>
          <w:sz w:val="22"/>
          <w:szCs w:val="22"/>
          <w:u w:val="single"/>
        </w:rPr>
        <w:t>use language intelligible to a non-specialist</w:t>
      </w:r>
      <w:r w:rsidRPr="0049141F">
        <w:rPr>
          <w:sz w:val="22"/>
          <w:szCs w:val="22"/>
        </w:rPr>
        <w:t>.</w:t>
      </w:r>
    </w:p>
    <w:p w14:paraId="6D7D051B" w14:textId="77777777" w:rsidR="00D71E7A" w:rsidRPr="0049141F" w:rsidRDefault="00D71E7A" w:rsidP="00D71E7A">
      <w:pPr>
        <w:kinsoku w:val="0"/>
        <w:overflowPunct w:val="0"/>
        <w:spacing w:before="1"/>
      </w:pPr>
      <w:r w:rsidRPr="0049141F">
        <w:rPr>
          <w:rFonts w:eastAsia="Calibri"/>
        </w:rPr>
        <w:t xml:space="preserve"> </w:t>
      </w:r>
    </w:p>
    <w:p w14:paraId="7039CA93" w14:textId="77777777" w:rsidR="00D71E7A" w:rsidRPr="0049141F" w:rsidRDefault="00D71E7A" w:rsidP="00D71E7A">
      <w:pPr>
        <w:pStyle w:val="ListParagraph"/>
        <w:numPr>
          <w:ilvl w:val="2"/>
          <w:numId w:val="18"/>
        </w:numPr>
        <w:kinsoku w:val="0"/>
        <w:overflowPunct w:val="0"/>
        <w:spacing w:before="1"/>
        <w:rPr>
          <w:rFonts w:eastAsia="Calibri"/>
          <w:sz w:val="22"/>
          <w:szCs w:val="22"/>
        </w:rPr>
      </w:pPr>
      <w:r w:rsidRPr="0049141F">
        <w:rPr>
          <w:sz w:val="22"/>
          <w:szCs w:val="22"/>
        </w:rPr>
        <w:t>If possible, provide a tentative timetable for the various phases of the project.</w:t>
      </w:r>
    </w:p>
    <w:p w14:paraId="741D6DA6" w14:textId="77777777" w:rsidR="00D71E7A" w:rsidRPr="0049141F" w:rsidRDefault="00D71E7A" w:rsidP="00D71E7A">
      <w:pPr>
        <w:kinsoku w:val="0"/>
        <w:overflowPunct w:val="0"/>
        <w:spacing w:before="1"/>
      </w:pPr>
      <w:r w:rsidRPr="0049141F">
        <w:rPr>
          <w:rFonts w:eastAsia="Calibri"/>
        </w:rPr>
        <w:t xml:space="preserve"> </w:t>
      </w:r>
    </w:p>
    <w:p w14:paraId="28046A13" w14:textId="77777777" w:rsidR="00D71E7A" w:rsidRPr="0049141F" w:rsidRDefault="00D71E7A" w:rsidP="00D71E7A">
      <w:pPr>
        <w:pStyle w:val="ListParagraph"/>
        <w:numPr>
          <w:ilvl w:val="1"/>
          <w:numId w:val="18"/>
        </w:numPr>
        <w:kinsoku w:val="0"/>
        <w:overflowPunct w:val="0"/>
        <w:spacing w:before="1"/>
        <w:rPr>
          <w:rFonts w:eastAsia="Calibri"/>
          <w:sz w:val="22"/>
          <w:szCs w:val="22"/>
        </w:rPr>
      </w:pPr>
      <w:r w:rsidRPr="0049141F">
        <w:rPr>
          <w:b/>
          <w:bCs/>
          <w:sz w:val="22"/>
          <w:szCs w:val="22"/>
        </w:rPr>
        <w:t xml:space="preserve">Explain How the Project Fits Your Plans for Professional Development: </w:t>
      </w:r>
      <w:r w:rsidRPr="0049141F">
        <w:rPr>
          <w:sz w:val="22"/>
          <w:szCs w:val="22"/>
        </w:rPr>
        <w:t>Describe the project’s benefits specifically. (Leave blank for course development grants.)</w:t>
      </w:r>
    </w:p>
    <w:p w14:paraId="4C661C9D" w14:textId="77777777" w:rsidR="00D71E7A" w:rsidRPr="0049141F" w:rsidRDefault="00D71E7A" w:rsidP="00D71E7A">
      <w:pPr>
        <w:kinsoku w:val="0"/>
        <w:overflowPunct w:val="0"/>
        <w:spacing w:before="1"/>
      </w:pPr>
      <w:r w:rsidRPr="0049141F">
        <w:rPr>
          <w:rFonts w:eastAsia="Calibri"/>
        </w:rPr>
        <w:t xml:space="preserve"> </w:t>
      </w:r>
    </w:p>
    <w:p w14:paraId="04649858" w14:textId="77777777" w:rsidR="00D71E7A" w:rsidRPr="0049141F" w:rsidRDefault="00D71E7A" w:rsidP="00D71E7A">
      <w:pPr>
        <w:pStyle w:val="ListParagraph"/>
        <w:numPr>
          <w:ilvl w:val="1"/>
          <w:numId w:val="18"/>
        </w:numPr>
        <w:kinsoku w:val="0"/>
        <w:overflowPunct w:val="0"/>
        <w:spacing w:before="1"/>
        <w:rPr>
          <w:rFonts w:eastAsia="Calibri"/>
          <w:sz w:val="22"/>
          <w:szCs w:val="22"/>
        </w:rPr>
      </w:pPr>
      <w:r w:rsidRPr="0049141F">
        <w:rPr>
          <w:b/>
          <w:bCs/>
          <w:sz w:val="22"/>
          <w:szCs w:val="22"/>
        </w:rPr>
        <w:t xml:space="preserve">Describe the Benefits to CSBSJU Community: </w:t>
      </w:r>
      <w:r w:rsidRPr="0049141F">
        <w:rPr>
          <w:sz w:val="22"/>
          <w:szCs w:val="22"/>
        </w:rPr>
        <w:t xml:space="preserve">You may already have addressed this in the “Need” section, but if additional benefits will occur, include those here. For example, are students involved in the project? Is the topic of interest to other colleagues? If the project is “teaching/curricular,” identify any programs, departments, courses, etc. that would be affected by the project. If there are reasons it would be particularly advantageous to conduct your project now, include those reasons. If this project is </w:t>
      </w:r>
      <w:proofErr w:type="gramStart"/>
      <w:r w:rsidRPr="0049141F">
        <w:rPr>
          <w:sz w:val="22"/>
          <w:szCs w:val="22"/>
        </w:rPr>
        <w:t>similar to</w:t>
      </w:r>
      <w:proofErr w:type="gramEnd"/>
      <w:r w:rsidRPr="0049141F">
        <w:rPr>
          <w:sz w:val="22"/>
          <w:szCs w:val="22"/>
        </w:rPr>
        <w:t xml:space="preserve"> programs implemented elsewhere, give a brief description of these programs and what you know about them. </w:t>
      </w:r>
      <w:r w:rsidRPr="0049141F">
        <w:rPr>
          <w:rFonts w:eastAsia="Calibri"/>
          <w:i/>
          <w:iCs/>
          <w:sz w:val="22"/>
          <w:szCs w:val="22"/>
        </w:rPr>
        <w:t>Given the competitive nature of the grants, the committee will look for strong justification of the amount and use of money and links to its value to the college/university.</w:t>
      </w:r>
    </w:p>
    <w:p w14:paraId="22350B43" w14:textId="77777777" w:rsidR="00D71E7A" w:rsidRPr="0049141F" w:rsidRDefault="00D71E7A" w:rsidP="00D71E7A">
      <w:pPr>
        <w:kinsoku w:val="0"/>
        <w:overflowPunct w:val="0"/>
        <w:spacing w:before="1"/>
      </w:pPr>
      <w:r w:rsidRPr="0049141F">
        <w:rPr>
          <w:rFonts w:eastAsia="Calibri"/>
          <w:i/>
          <w:iCs/>
        </w:rPr>
        <w:t xml:space="preserve"> </w:t>
      </w:r>
    </w:p>
    <w:p w14:paraId="5CE106A7" w14:textId="77777777" w:rsidR="00D71E7A" w:rsidRPr="0049141F" w:rsidRDefault="00D71E7A" w:rsidP="00D71E7A">
      <w:pPr>
        <w:pStyle w:val="ListParagraph"/>
        <w:numPr>
          <w:ilvl w:val="0"/>
          <w:numId w:val="18"/>
        </w:numPr>
        <w:spacing w:before="1"/>
        <w:rPr>
          <w:rFonts w:eastAsia="Calibri"/>
          <w:b/>
          <w:bCs/>
          <w:sz w:val="22"/>
          <w:szCs w:val="22"/>
        </w:rPr>
      </w:pPr>
      <w:r w:rsidRPr="0049141F">
        <w:rPr>
          <w:rFonts w:eastAsia="Calibri"/>
          <w:b/>
          <w:bCs/>
          <w:sz w:val="22"/>
          <w:szCs w:val="22"/>
        </w:rPr>
        <w:t>Grant Activity Report:</w:t>
      </w:r>
    </w:p>
    <w:p w14:paraId="3FC90D89" w14:textId="77777777" w:rsidR="00D71E7A" w:rsidRPr="0049141F" w:rsidRDefault="00D71E7A" w:rsidP="00D71E7A">
      <w:pPr>
        <w:kinsoku w:val="0"/>
        <w:overflowPunct w:val="0"/>
        <w:spacing w:before="1"/>
      </w:pPr>
      <w:r w:rsidRPr="0049141F">
        <w:rPr>
          <w:rFonts w:eastAsia="Calibri"/>
          <w:b/>
          <w:bCs/>
        </w:rPr>
        <w:t xml:space="preserve"> </w:t>
      </w:r>
    </w:p>
    <w:p w14:paraId="1F190495" w14:textId="77777777" w:rsidR="00D71E7A" w:rsidRPr="0049141F" w:rsidRDefault="00D71E7A" w:rsidP="00D71E7A">
      <w:pPr>
        <w:pStyle w:val="ListParagraph"/>
        <w:numPr>
          <w:ilvl w:val="0"/>
          <w:numId w:val="16"/>
        </w:numPr>
        <w:kinsoku w:val="0"/>
        <w:overflowPunct w:val="0"/>
        <w:spacing w:before="1"/>
        <w:ind w:left="1008"/>
        <w:rPr>
          <w:rFonts w:eastAsia="Calibri"/>
          <w:sz w:val="22"/>
          <w:szCs w:val="22"/>
        </w:rPr>
      </w:pPr>
      <w:r w:rsidRPr="0049141F">
        <w:rPr>
          <w:sz w:val="22"/>
          <w:szCs w:val="22"/>
        </w:rPr>
        <w:t xml:space="preserve">Include a history of funding awarded by the FDRC in the last </w:t>
      </w:r>
      <w:r w:rsidRPr="0049141F">
        <w:rPr>
          <w:sz w:val="22"/>
          <w:szCs w:val="22"/>
          <w:u w:val="single"/>
        </w:rPr>
        <w:t>three</w:t>
      </w:r>
      <w:r w:rsidRPr="0049141F">
        <w:rPr>
          <w:sz w:val="22"/>
          <w:szCs w:val="22"/>
        </w:rPr>
        <w:t xml:space="preserve"> years. Include the amount received, purpose of funding, a brief explanation of the outcomes, and an acknowledgment that the report was submitted to the Provost’s Office.</w:t>
      </w:r>
    </w:p>
    <w:p w14:paraId="1DD18A5E" w14:textId="77777777" w:rsidR="00D71E7A" w:rsidRPr="0049141F" w:rsidRDefault="00D71E7A" w:rsidP="00D71E7A">
      <w:pPr>
        <w:kinsoku w:val="0"/>
        <w:overflowPunct w:val="0"/>
        <w:spacing w:before="1"/>
        <w:ind w:left="1008"/>
      </w:pPr>
      <w:r w:rsidRPr="0049141F">
        <w:rPr>
          <w:rFonts w:eastAsia="Calibri"/>
        </w:rPr>
        <w:t xml:space="preserve"> </w:t>
      </w:r>
    </w:p>
    <w:p w14:paraId="0AB60182" w14:textId="77777777" w:rsidR="00D71E7A" w:rsidRPr="0049141F" w:rsidRDefault="00D71E7A" w:rsidP="00D71E7A">
      <w:pPr>
        <w:pStyle w:val="ListParagraph"/>
        <w:numPr>
          <w:ilvl w:val="0"/>
          <w:numId w:val="16"/>
        </w:numPr>
        <w:kinsoku w:val="0"/>
        <w:overflowPunct w:val="0"/>
        <w:spacing w:before="1"/>
        <w:ind w:left="1008"/>
        <w:rPr>
          <w:rFonts w:eastAsia="Calibri"/>
          <w:sz w:val="22"/>
          <w:szCs w:val="22"/>
        </w:rPr>
      </w:pPr>
      <w:r w:rsidRPr="0049141F">
        <w:rPr>
          <w:sz w:val="22"/>
          <w:szCs w:val="22"/>
        </w:rPr>
        <w:t xml:space="preserve">If the project is </w:t>
      </w:r>
      <w:proofErr w:type="gramStart"/>
      <w:r w:rsidRPr="0049141F">
        <w:rPr>
          <w:sz w:val="22"/>
          <w:szCs w:val="22"/>
        </w:rPr>
        <w:t>similar to</w:t>
      </w:r>
      <w:proofErr w:type="gramEnd"/>
      <w:r w:rsidRPr="0049141F">
        <w:rPr>
          <w:sz w:val="22"/>
          <w:szCs w:val="22"/>
        </w:rPr>
        <w:t xml:space="preserve"> other funded projects in the past five (3) years, the proposal should explain the relationship of the proposed project with the other projects.</w:t>
      </w:r>
    </w:p>
    <w:p w14:paraId="0364850A" w14:textId="77777777" w:rsidR="00D71E7A" w:rsidRPr="0049141F" w:rsidRDefault="00D71E7A" w:rsidP="00D71E7A">
      <w:pPr>
        <w:kinsoku w:val="0"/>
        <w:overflowPunct w:val="0"/>
        <w:spacing w:before="1"/>
        <w:ind w:left="1008"/>
      </w:pPr>
      <w:r w:rsidRPr="0049141F">
        <w:rPr>
          <w:rFonts w:eastAsia="Calibri"/>
        </w:rPr>
        <w:t xml:space="preserve"> </w:t>
      </w:r>
    </w:p>
    <w:p w14:paraId="42507593" w14:textId="77777777" w:rsidR="00D71E7A" w:rsidRPr="0049141F" w:rsidRDefault="00D71E7A" w:rsidP="00D71E7A">
      <w:pPr>
        <w:pStyle w:val="ListParagraph"/>
        <w:numPr>
          <w:ilvl w:val="0"/>
          <w:numId w:val="16"/>
        </w:numPr>
        <w:kinsoku w:val="0"/>
        <w:overflowPunct w:val="0"/>
        <w:spacing w:before="1"/>
        <w:ind w:left="1008"/>
        <w:rPr>
          <w:rFonts w:eastAsia="Calibri"/>
          <w:sz w:val="22"/>
          <w:szCs w:val="22"/>
        </w:rPr>
      </w:pPr>
      <w:r w:rsidRPr="0049141F">
        <w:rPr>
          <w:sz w:val="22"/>
          <w:szCs w:val="22"/>
        </w:rPr>
        <w:t>This section also may address the relationship of the proposed project with work on external grants. Applicants are encouraged to consider possibilities for external funding.</w:t>
      </w:r>
    </w:p>
    <w:p w14:paraId="23BB50EF" w14:textId="77777777" w:rsidR="00D71E7A" w:rsidRPr="0049141F" w:rsidRDefault="00D71E7A" w:rsidP="00D71E7A">
      <w:pPr>
        <w:kinsoku w:val="0"/>
        <w:overflowPunct w:val="0"/>
        <w:spacing w:before="1"/>
      </w:pPr>
      <w:r w:rsidRPr="0049141F">
        <w:rPr>
          <w:rFonts w:eastAsia="Calibri"/>
        </w:rPr>
        <w:t xml:space="preserve"> </w:t>
      </w:r>
    </w:p>
    <w:p w14:paraId="7886765E" w14:textId="112D3DD0" w:rsidR="00C92F2F" w:rsidRPr="00C92F2F" w:rsidRDefault="00D71E7A" w:rsidP="00D71E7A">
      <w:pPr>
        <w:pStyle w:val="ListParagraph"/>
        <w:numPr>
          <w:ilvl w:val="0"/>
          <w:numId w:val="18"/>
        </w:numPr>
        <w:kinsoku w:val="0"/>
        <w:overflowPunct w:val="0"/>
        <w:spacing w:before="1"/>
        <w:rPr>
          <w:rFonts w:eastAsia="Calibri"/>
          <w:sz w:val="22"/>
          <w:szCs w:val="22"/>
        </w:rPr>
      </w:pPr>
      <w:r w:rsidRPr="00C92F2F">
        <w:rPr>
          <w:b/>
          <w:bCs/>
          <w:sz w:val="22"/>
          <w:szCs w:val="22"/>
        </w:rPr>
        <w:t>One Letter of Recommendation*</w:t>
      </w:r>
      <w:r w:rsidR="00C92F2F" w:rsidRPr="00C92F2F">
        <w:rPr>
          <w:b/>
          <w:bCs/>
          <w:sz w:val="22"/>
          <w:szCs w:val="22"/>
        </w:rPr>
        <w:t>^</w:t>
      </w:r>
      <w:r w:rsidRPr="00C92F2F">
        <w:rPr>
          <w:b/>
          <w:bCs/>
          <w:sz w:val="22"/>
          <w:szCs w:val="22"/>
        </w:rPr>
        <w:t xml:space="preserve">: </w:t>
      </w:r>
    </w:p>
    <w:p w14:paraId="33DC6E99" w14:textId="77777777" w:rsidR="00C92F2F" w:rsidRPr="00C92F2F" w:rsidRDefault="00D71E7A" w:rsidP="00C92F2F">
      <w:pPr>
        <w:pStyle w:val="ListParagraph"/>
        <w:kinsoku w:val="0"/>
        <w:overflowPunct w:val="0"/>
        <w:spacing w:before="1"/>
        <w:ind w:left="720" w:firstLine="0"/>
        <w:rPr>
          <w:sz w:val="22"/>
          <w:szCs w:val="22"/>
        </w:rPr>
      </w:pPr>
      <w:r w:rsidRPr="00C92F2F">
        <w:rPr>
          <w:sz w:val="22"/>
          <w:szCs w:val="22"/>
        </w:rPr>
        <w:t>Letters of recommendation should be signed and on letterhead. Applicants are responsible for getting letters of recommendation to</w:t>
      </w:r>
      <w:r w:rsidR="00C92F2F" w:rsidRPr="00C92F2F">
        <w:rPr>
          <w:sz w:val="22"/>
          <w:szCs w:val="22"/>
        </w:rPr>
        <w:t xml:space="preserve"> accompany their application in one of two ways:</w:t>
      </w:r>
    </w:p>
    <w:p w14:paraId="179EAE18" w14:textId="77777777" w:rsidR="00C92F2F" w:rsidRPr="00C92F2F" w:rsidRDefault="00D71E7A" w:rsidP="00C92F2F">
      <w:pPr>
        <w:pStyle w:val="ListParagraph"/>
        <w:numPr>
          <w:ilvl w:val="1"/>
          <w:numId w:val="18"/>
        </w:numPr>
        <w:kinsoku w:val="0"/>
        <w:overflowPunct w:val="0"/>
        <w:spacing w:before="1"/>
        <w:rPr>
          <w:sz w:val="22"/>
          <w:szCs w:val="22"/>
        </w:rPr>
      </w:pPr>
      <w:r w:rsidRPr="00C92F2F">
        <w:rPr>
          <w:sz w:val="22"/>
          <w:szCs w:val="22"/>
        </w:rPr>
        <w:t xml:space="preserve"> </w:t>
      </w:r>
      <w:r w:rsidR="00C92F2F" w:rsidRPr="00C92F2F">
        <w:rPr>
          <w:sz w:val="22"/>
          <w:szCs w:val="22"/>
        </w:rPr>
        <w:t>E</w:t>
      </w:r>
      <w:r w:rsidRPr="00C92F2F">
        <w:rPr>
          <w:sz w:val="22"/>
          <w:szCs w:val="22"/>
        </w:rPr>
        <w:t>mailing the letter to Mary Jo Waggoner</w:t>
      </w:r>
      <w:r w:rsidR="00C92F2F" w:rsidRPr="00C92F2F">
        <w:rPr>
          <w:sz w:val="22"/>
          <w:szCs w:val="22"/>
        </w:rPr>
        <w:t xml:space="preserve"> in the Academic Affairs office</w:t>
      </w:r>
      <w:r w:rsidRPr="00C92F2F">
        <w:rPr>
          <w:sz w:val="22"/>
          <w:szCs w:val="22"/>
        </w:rPr>
        <w:t xml:space="preserve">. </w:t>
      </w:r>
    </w:p>
    <w:p w14:paraId="615CD26D" w14:textId="41018E58" w:rsidR="00C92F2F" w:rsidRPr="00C92F2F" w:rsidRDefault="00D71E7A" w:rsidP="00C92F2F">
      <w:pPr>
        <w:pStyle w:val="ListParagraph"/>
        <w:numPr>
          <w:ilvl w:val="1"/>
          <w:numId w:val="18"/>
        </w:numPr>
        <w:kinsoku w:val="0"/>
        <w:overflowPunct w:val="0"/>
        <w:spacing w:before="1"/>
        <w:rPr>
          <w:sz w:val="22"/>
          <w:szCs w:val="22"/>
        </w:rPr>
      </w:pPr>
      <w:r w:rsidRPr="00C92F2F">
        <w:rPr>
          <w:sz w:val="22"/>
          <w:szCs w:val="22"/>
        </w:rPr>
        <w:t xml:space="preserve">The letter could also be included as part of the application and submitted by the applicant.  </w:t>
      </w:r>
    </w:p>
    <w:p w14:paraId="73BE8B46" w14:textId="77777777" w:rsidR="00C92F2F" w:rsidRPr="00C92F2F" w:rsidRDefault="00C92F2F" w:rsidP="00C92F2F">
      <w:pPr>
        <w:pStyle w:val="ListParagraph"/>
        <w:kinsoku w:val="0"/>
        <w:overflowPunct w:val="0"/>
        <w:spacing w:before="1"/>
        <w:ind w:left="2880" w:firstLine="0"/>
        <w:rPr>
          <w:sz w:val="22"/>
          <w:szCs w:val="22"/>
        </w:rPr>
      </w:pPr>
    </w:p>
    <w:p w14:paraId="49C7BBAF" w14:textId="77777777" w:rsidR="00C92F2F" w:rsidRPr="00C92F2F" w:rsidRDefault="00D71E7A" w:rsidP="00C92F2F">
      <w:pPr>
        <w:pStyle w:val="ListParagraph"/>
        <w:kinsoku w:val="0"/>
        <w:overflowPunct w:val="0"/>
        <w:spacing w:before="1"/>
        <w:ind w:left="720" w:firstLine="0"/>
        <w:rPr>
          <w:sz w:val="22"/>
          <w:szCs w:val="22"/>
        </w:rPr>
      </w:pPr>
      <w:r w:rsidRPr="00C92F2F">
        <w:rPr>
          <w:sz w:val="22"/>
          <w:szCs w:val="22"/>
        </w:rPr>
        <w:t>All letters should address the following:</w:t>
      </w:r>
    </w:p>
    <w:p w14:paraId="7E35493F" w14:textId="77777777" w:rsidR="00C92F2F" w:rsidRPr="00C92F2F" w:rsidRDefault="00D71E7A" w:rsidP="00C92F2F">
      <w:pPr>
        <w:pStyle w:val="ListParagraph"/>
        <w:numPr>
          <w:ilvl w:val="0"/>
          <w:numId w:val="21"/>
        </w:numPr>
        <w:kinsoku w:val="0"/>
        <w:overflowPunct w:val="0"/>
        <w:spacing w:before="1"/>
        <w:rPr>
          <w:sz w:val="22"/>
          <w:szCs w:val="22"/>
        </w:rPr>
      </w:pPr>
      <w:r w:rsidRPr="00C92F2F">
        <w:rPr>
          <w:sz w:val="22"/>
          <w:szCs w:val="22"/>
        </w:rPr>
        <w:t>The contribution your project will make.</w:t>
      </w:r>
    </w:p>
    <w:p w14:paraId="54D437F9" w14:textId="1F8CF8E6" w:rsidR="00D71E7A" w:rsidRPr="00C92F2F" w:rsidRDefault="00D71E7A" w:rsidP="00C92F2F">
      <w:pPr>
        <w:pStyle w:val="ListParagraph"/>
        <w:numPr>
          <w:ilvl w:val="0"/>
          <w:numId w:val="21"/>
        </w:numPr>
        <w:kinsoku w:val="0"/>
        <w:overflowPunct w:val="0"/>
        <w:spacing w:before="1"/>
        <w:rPr>
          <w:sz w:val="22"/>
          <w:szCs w:val="22"/>
        </w:rPr>
      </w:pPr>
      <w:r w:rsidRPr="00C92F2F">
        <w:rPr>
          <w:sz w:val="22"/>
          <w:szCs w:val="22"/>
        </w:rPr>
        <w:t>An assessment of the likelihood your project will be successfully carried out as proposed.</w:t>
      </w:r>
    </w:p>
    <w:p w14:paraId="6C741F13" w14:textId="77777777" w:rsidR="00D71E7A" w:rsidRPr="00C92F2F" w:rsidRDefault="00D71E7A" w:rsidP="00D71E7A">
      <w:pPr>
        <w:kinsoku w:val="0"/>
        <w:overflowPunct w:val="0"/>
        <w:spacing w:before="1"/>
      </w:pPr>
    </w:p>
    <w:p w14:paraId="4B222D29" w14:textId="77777777" w:rsidR="00C92F2F" w:rsidRPr="00C92F2F" w:rsidRDefault="00C92F2F" w:rsidP="00C92F2F">
      <w:pPr>
        <w:kinsoku w:val="0"/>
        <w:overflowPunct w:val="0"/>
        <w:spacing w:before="1"/>
        <w:ind w:left="1" w:hanging="1"/>
      </w:pPr>
      <w:r w:rsidRPr="00C92F2F">
        <w:rPr>
          <w:rFonts w:eastAsia="Calibri"/>
          <w:u w:val="single"/>
        </w:rPr>
        <w:t>Source of Letters:</w:t>
      </w:r>
      <w:r w:rsidRPr="00C92F2F">
        <w:rPr>
          <w:rFonts w:eastAsia="Calibri"/>
        </w:rPr>
        <w:t xml:space="preserve"> Except in unusual circumstances, letters of recommendation may not come from the President,</w:t>
      </w:r>
    </w:p>
    <w:p w14:paraId="792B6777" w14:textId="77777777" w:rsidR="00C92F2F" w:rsidRPr="00C92F2F" w:rsidRDefault="00C92F2F" w:rsidP="00C92F2F">
      <w:pPr>
        <w:kinsoku w:val="0"/>
        <w:overflowPunct w:val="0"/>
        <w:spacing w:before="1"/>
      </w:pPr>
      <w:r w:rsidRPr="00C92F2F">
        <w:rPr>
          <w:rFonts w:eastAsia="Calibri"/>
        </w:rPr>
        <w:t>Provost, Dean of the Faculty, or Academic Dean; letters from colleagues at other colleges or universities are welcome.</w:t>
      </w:r>
    </w:p>
    <w:p w14:paraId="0FABC145" w14:textId="77777777" w:rsidR="00C92F2F" w:rsidRPr="00C92F2F" w:rsidRDefault="00C92F2F" w:rsidP="00D71E7A">
      <w:pPr>
        <w:kinsoku w:val="0"/>
        <w:overflowPunct w:val="0"/>
        <w:spacing w:before="1"/>
        <w:ind w:left="1" w:hanging="1"/>
        <w:rPr>
          <w:rFonts w:eastAsia="Calibri"/>
        </w:rPr>
      </w:pPr>
    </w:p>
    <w:p w14:paraId="3DD91104" w14:textId="4DCEC015" w:rsidR="00D71E7A" w:rsidRPr="00C92F2F" w:rsidRDefault="00D71E7A" w:rsidP="00D71E7A">
      <w:pPr>
        <w:kinsoku w:val="0"/>
        <w:overflowPunct w:val="0"/>
        <w:spacing w:before="1"/>
        <w:ind w:left="1" w:hanging="1"/>
      </w:pPr>
      <w:r w:rsidRPr="00C92F2F">
        <w:rPr>
          <w:rFonts w:eastAsia="Calibri"/>
        </w:rPr>
        <w:t xml:space="preserve">*Letters of recommendation are not required for funding to </w:t>
      </w:r>
      <w:r w:rsidR="00C92F2F" w:rsidRPr="00C92F2F">
        <w:rPr>
          <w:rFonts w:eastAsia="Calibri"/>
        </w:rPr>
        <w:t xml:space="preserve">only </w:t>
      </w:r>
      <w:r w:rsidRPr="00C92F2F">
        <w:rPr>
          <w:rFonts w:eastAsia="Calibri"/>
        </w:rPr>
        <w:t xml:space="preserve">present at or attend an academic conference. </w:t>
      </w:r>
    </w:p>
    <w:p w14:paraId="4B6E9CB2" w14:textId="77777777" w:rsidR="00D71E7A" w:rsidRPr="00C92F2F" w:rsidRDefault="00D71E7A" w:rsidP="00D71E7A">
      <w:pPr>
        <w:kinsoku w:val="0"/>
        <w:overflowPunct w:val="0"/>
        <w:spacing w:before="1"/>
        <w:ind w:left="1" w:hanging="1"/>
        <w:rPr>
          <w:rFonts w:eastAsia="Calibri"/>
          <w:u w:val="single"/>
        </w:rPr>
      </w:pPr>
    </w:p>
    <w:p w14:paraId="30DDD717" w14:textId="5D374A4A" w:rsidR="00D71E7A" w:rsidRDefault="00C92F2F" w:rsidP="00D71E7A">
      <w:pPr>
        <w:kinsoku w:val="0"/>
        <w:overflowPunct w:val="0"/>
        <w:spacing w:before="1"/>
        <w:rPr>
          <w:rFonts w:eastAsia="Calibri"/>
        </w:rPr>
      </w:pPr>
      <w:r w:rsidRPr="00C92F2F">
        <w:rPr>
          <w:rFonts w:eastAsia="Calibri"/>
        </w:rPr>
        <w:t>^</w:t>
      </w:r>
      <w:r w:rsidR="00D71E7A" w:rsidRPr="00C92F2F">
        <w:rPr>
          <w:rFonts w:eastAsia="Calibri"/>
        </w:rPr>
        <w:t>If the applicant is developing a study abroad experience, a letter from the director of the Center for Global Education is required.</w:t>
      </w:r>
    </w:p>
    <w:p w14:paraId="2D29E621" w14:textId="3B6E5362" w:rsidR="00023565" w:rsidRDefault="00023565" w:rsidP="00D71E7A">
      <w:pPr>
        <w:kinsoku w:val="0"/>
        <w:overflowPunct w:val="0"/>
        <w:spacing w:before="1"/>
        <w:rPr>
          <w:rFonts w:eastAsia="Calibri"/>
        </w:rPr>
      </w:pPr>
    </w:p>
    <w:p w14:paraId="1281B6D0" w14:textId="3CFD8A30" w:rsidR="00023565" w:rsidRDefault="00023565" w:rsidP="00D71E7A">
      <w:pPr>
        <w:kinsoku w:val="0"/>
        <w:overflowPunct w:val="0"/>
        <w:spacing w:before="1"/>
        <w:rPr>
          <w:rFonts w:eastAsia="Calibri"/>
        </w:rPr>
      </w:pPr>
      <w:r>
        <w:rPr>
          <w:rFonts w:eastAsia="Calibri"/>
        </w:rPr>
        <w:t xml:space="preserve">Create one PDF of the application above. </w:t>
      </w:r>
    </w:p>
    <w:p w14:paraId="70B5E854" w14:textId="000DAE21" w:rsidR="00023565" w:rsidRPr="00D83FA0" w:rsidRDefault="00023565" w:rsidP="00023565">
      <w:pPr>
        <w:pStyle w:val="Heading1"/>
        <w:tabs>
          <w:tab w:val="left" w:pos="491"/>
        </w:tabs>
        <w:ind w:left="0"/>
        <w:rPr>
          <w:rFonts w:eastAsia="Calibri"/>
        </w:rPr>
      </w:pPr>
      <w:r w:rsidRPr="0049141F">
        <w:rPr>
          <w:rFonts w:ascii="Times New Roman" w:hAnsi="Times New Roman" w:cs="Times New Roman"/>
          <w:b w:val="0"/>
          <w:bCs w:val="0"/>
        </w:rPr>
        <w:lastRenderedPageBreak/>
        <w:t xml:space="preserve">  </w:t>
      </w:r>
      <w:r w:rsidRPr="00D83FA0">
        <w:rPr>
          <w:rFonts w:eastAsia="Calibri"/>
        </w:rPr>
        <w:t xml:space="preserve">Budget (with Justification).  </w:t>
      </w:r>
    </w:p>
    <w:p w14:paraId="27DDE369" w14:textId="750F6928" w:rsidR="00023565" w:rsidRPr="00D83FA0" w:rsidRDefault="00023565" w:rsidP="00023565">
      <w:pPr>
        <w:rPr>
          <w:rFonts w:eastAsia="Calibri"/>
        </w:rPr>
      </w:pPr>
      <w:r w:rsidRPr="00D83FA0">
        <w:rPr>
          <w:rFonts w:eastAsia="Calibri"/>
        </w:rPr>
        <w:t>Please download the Microsoft excel budget template</w:t>
      </w:r>
      <w:r w:rsidR="00D83FA0">
        <w:rPr>
          <w:rFonts w:eastAsia="Calibri"/>
        </w:rPr>
        <w:t xml:space="preserve"> attached to the initial call for proposals or from the academic affairs website</w:t>
      </w:r>
      <w:r w:rsidRPr="00D83FA0">
        <w:rPr>
          <w:rFonts w:eastAsia="Calibri"/>
        </w:rPr>
        <w:t xml:space="preserve"> and complete with your projected expenses.  You will upload this in the forms manager with your application submission. Please include justification in the appropriate areas. </w:t>
      </w:r>
    </w:p>
    <w:p w14:paraId="0D9ECA7E" w14:textId="77777777" w:rsidR="00023565" w:rsidRPr="0049141F" w:rsidRDefault="00023565" w:rsidP="00023565">
      <w:pPr>
        <w:kinsoku w:val="0"/>
        <w:overflowPunct w:val="0"/>
        <w:spacing w:before="1"/>
      </w:pPr>
      <w:r w:rsidRPr="0049141F">
        <w:rPr>
          <w:rFonts w:eastAsia="Calibri"/>
          <w:b/>
          <w:bCs/>
        </w:rPr>
        <w:t xml:space="preserve"> </w:t>
      </w:r>
    </w:p>
    <w:p w14:paraId="1FCAED83" w14:textId="77777777" w:rsidR="00023565" w:rsidRDefault="00023565" w:rsidP="00023565">
      <w:pPr>
        <w:pStyle w:val="ListParagraph"/>
        <w:numPr>
          <w:ilvl w:val="0"/>
          <w:numId w:val="17"/>
        </w:numPr>
        <w:kinsoku w:val="0"/>
        <w:overflowPunct w:val="0"/>
        <w:spacing w:before="1"/>
        <w:ind w:left="792"/>
        <w:rPr>
          <w:rFonts w:eastAsia="Calibri"/>
          <w:sz w:val="22"/>
          <w:szCs w:val="22"/>
          <w:u w:val="single"/>
        </w:rPr>
      </w:pPr>
      <w:r>
        <w:rPr>
          <w:rFonts w:eastAsia="Calibri"/>
          <w:sz w:val="22"/>
          <w:szCs w:val="22"/>
          <w:u w:val="single"/>
        </w:rPr>
        <w:t>Travel and registration costs</w:t>
      </w:r>
    </w:p>
    <w:p w14:paraId="470674BC" w14:textId="458BBD03" w:rsidR="00023565" w:rsidRPr="00D71E7A" w:rsidRDefault="00023565" w:rsidP="00023565">
      <w:pPr>
        <w:pStyle w:val="ListParagraph"/>
        <w:numPr>
          <w:ilvl w:val="1"/>
          <w:numId w:val="17"/>
        </w:numPr>
        <w:kinsoku w:val="0"/>
        <w:overflowPunct w:val="0"/>
        <w:spacing w:before="1"/>
        <w:rPr>
          <w:rFonts w:eastAsia="Calibri"/>
          <w:sz w:val="22"/>
          <w:szCs w:val="22"/>
          <w:u w:val="single"/>
        </w:rPr>
      </w:pPr>
      <w:r>
        <w:rPr>
          <w:rFonts w:eastAsia="Calibri"/>
          <w:sz w:val="22"/>
          <w:szCs w:val="22"/>
        </w:rPr>
        <w:t xml:space="preserve">Please indicate projected costs in the template. </w:t>
      </w:r>
    </w:p>
    <w:p w14:paraId="5DB92856" w14:textId="73DE046F" w:rsidR="00023565" w:rsidRPr="00023565" w:rsidRDefault="00023565" w:rsidP="00023565">
      <w:pPr>
        <w:pStyle w:val="ListParagraph"/>
        <w:numPr>
          <w:ilvl w:val="1"/>
          <w:numId w:val="17"/>
        </w:numPr>
        <w:kinsoku w:val="0"/>
        <w:overflowPunct w:val="0"/>
        <w:spacing w:before="1"/>
        <w:rPr>
          <w:rFonts w:eastAsia="Calibri"/>
          <w:sz w:val="22"/>
          <w:szCs w:val="22"/>
          <w:u w:val="single"/>
        </w:rPr>
      </w:pPr>
      <w:r>
        <w:rPr>
          <w:rFonts w:eastAsia="Calibri"/>
          <w:sz w:val="22"/>
          <w:szCs w:val="22"/>
        </w:rPr>
        <w:t xml:space="preserve">Food expenses are capped at $225 per trip. </w:t>
      </w:r>
    </w:p>
    <w:p w14:paraId="275D0CB6" w14:textId="77777777" w:rsidR="00023565" w:rsidRPr="00D71E7A" w:rsidRDefault="00023565" w:rsidP="00023565">
      <w:pPr>
        <w:pStyle w:val="ListParagraph"/>
        <w:kinsoku w:val="0"/>
        <w:overflowPunct w:val="0"/>
        <w:spacing w:before="1"/>
        <w:ind w:left="1440" w:firstLine="0"/>
        <w:rPr>
          <w:rFonts w:eastAsia="Calibri"/>
          <w:sz w:val="22"/>
          <w:szCs w:val="22"/>
          <w:u w:val="single"/>
        </w:rPr>
      </w:pPr>
    </w:p>
    <w:p w14:paraId="234D557E" w14:textId="77777777" w:rsidR="00023565" w:rsidRPr="0049141F" w:rsidRDefault="00023565" w:rsidP="00023565">
      <w:pPr>
        <w:pStyle w:val="ListParagraph"/>
        <w:numPr>
          <w:ilvl w:val="0"/>
          <w:numId w:val="17"/>
        </w:numPr>
        <w:kinsoku w:val="0"/>
        <w:overflowPunct w:val="0"/>
        <w:spacing w:before="1"/>
        <w:ind w:left="792"/>
        <w:rPr>
          <w:rFonts w:eastAsia="Calibri"/>
          <w:sz w:val="22"/>
          <w:szCs w:val="22"/>
          <w:u w:val="single"/>
        </w:rPr>
      </w:pPr>
      <w:r w:rsidRPr="0049141F">
        <w:rPr>
          <w:sz w:val="22"/>
          <w:szCs w:val="22"/>
          <w:u w:val="single"/>
        </w:rPr>
        <w:t>Stipends:</w:t>
      </w:r>
    </w:p>
    <w:p w14:paraId="68D58BFA" w14:textId="77777777" w:rsidR="00023565" w:rsidRPr="0049141F" w:rsidRDefault="00023565" w:rsidP="00023565">
      <w:pPr>
        <w:kinsoku w:val="0"/>
        <w:overflowPunct w:val="0"/>
        <w:spacing w:before="1"/>
      </w:pPr>
      <w:r w:rsidRPr="0049141F">
        <w:rPr>
          <w:rFonts w:eastAsia="Calibri"/>
        </w:rPr>
        <w:t xml:space="preserve"> </w:t>
      </w:r>
    </w:p>
    <w:p w14:paraId="6367E16A" w14:textId="77777777" w:rsidR="00023565" w:rsidRPr="0049141F" w:rsidRDefault="00023565" w:rsidP="00023565">
      <w:pPr>
        <w:pStyle w:val="ListParagraph"/>
        <w:numPr>
          <w:ilvl w:val="1"/>
          <w:numId w:val="17"/>
        </w:numPr>
        <w:kinsoku w:val="0"/>
        <w:overflowPunct w:val="0"/>
        <w:spacing w:before="1"/>
        <w:ind w:left="1512"/>
        <w:rPr>
          <w:rFonts w:eastAsia="Calibri"/>
          <w:sz w:val="22"/>
          <w:szCs w:val="22"/>
        </w:rPr>
      </w:pPr>
      <w:r w:rsidRPr="0049141F">
        <w:rPr>
          <w:sz w:val="22"/>
          <w:szCs w:val="22"/>
        </w:rPr>
        <w:t>Stipends for summer work in one fiscal year (July 1-June 30) will be awarded not to exceed the rate of $1,000 per month (plus fringe benefits) with a maximum of $2,000.</w:t>
      </w:r>
    </w:p>
    <w:p w14:paraId="233F996B" w14:textId="77777777" w:rsidR="00023565" w:rsidRPr="0049141F" w:rsidRDefault="00023565" w:rsidP="00023565">
      <w:pPr>
        <w:kinsoku w:val="0"/>
        <w:overflowPunct w:val="0"/>
        <w:spacing w:before="1"/>
      </w:pPr>
      <w:r w:rsidRPr="0049141F">
        <w:rPr>
          <w:rFonts w:eastAsia="Calibri"/>
        </w:rPr>
        <w:t xml:space="preserve"> </w:t>
      </w:r>
    </w:p>
    <w:p w14:paraId="59ED65A7" w14:textId="77777777" w:rsidR="00023565" w:rsidRPr="0049141F"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The budget explanation may attempt to explain the rationale behind the estimated amount of time. The reviewers may decide that the project does not require as many weeks as claimed and adjust the budget accordingly.</w:t>
      </w:r>
    </w:p>
    <w:p w14:paraId="036191F6" w14:textId="77777777" w:rsidR="00023565" w:rsidRPr="0049141F" w:rsidRDefault="00023565" w:rsidP="00023565">
      <w:pPr>
        <w:kinsoku w:val="0"/>
        <w:overflowPunct w:val="0"/>
        <w:spacing w:before="1"/>
      </w:pPr>
      <w:r w:rsidRPr="0049141F">
        <w:rPr>
          <w:rFonts w:eastAsia="Calibri"/>
        </w:rPr>
        <w:t xml:space="preserve"> </w:t>
      </w:r>
    </w:p>
    <w:p w14:paraId="5129391F" w14:textId="77777777" w:rsidR="00023565" w:rsidRPr="0049141F"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Ordinarily, stipends will not be awarded for work done by faculty during the contract period of the academic year.</w:t>
      </w:r>
    </w:p>
    <w:p w14:paraId="3581414A" w14:textId="77777777" w:rsidR="00023565" w:rsidRPr="0049141F" w:rsidRDefault="00023565" w:rsidP="00023565">
      <w:pPr>
        <w:kinsoku w:val="0"/>
        <w:overflowPunct w:val="0"/>
        <w:spacing w:before="1"/>
      </w:pPr>
      <w:r w:rsidRPr="0049141F">
        <w:rPr>
          <w:rFonts w:eastAsia="Calibri"/>
        </w:rPr>
        <w:t xml:space="preserve"> </w:t>
      </w:r>
    </w:p>
    <w:p w14:paraId="3AB2845B" w14:textId="77777777" w:rsidR="00023565" w:rsidRPr="0049141F" w:rsidRDefault="00023565" w:rsidP="00023565">
      <w:pPr>
        <w:pStyle w:val="ListParagraph"/>
        <w:numPr>
          <w:ilvl w:val="1"/>
          <w:numId w:val="17"/>
        </w:numPr>
        <w:kinsoku w:val="0"/>
        <w:overflowPunct w:val="0"/>
        <w:spacing w:before="1" w:line="235" w:lineRule="auto"/>
        <w:rPr>
          <w:rFonts w:eastAsia="Calibri"/>
          <w:sz w:val="22"/>
          <w:szCs w:val="22"/>
        </w:rPr>
      </w:pPr>
      <w:r w:rsidRPr="0049141F">
        <w:rPr>
          <w:sz w:val="22"/>
          <w:szCs w:val="22"/>
        </w:rPr>
        <w:t>Stipends are reserved for projects that are extraordinary, or above and beyond expected normal responsibilities of a faculty member. Scholarship and creative work, as well as course preparation, is typically part of the normal responsibilities of a faculty member.</w:t>
      </w:r>
    </w:p>
    <w:p w14:paraId="09D019AE" w14:textId="704A18EB" w:rsidR="00023565" w:rsidRPr="001623E9" w:rsidRDefault="00023565" w:rsidP="001623E9">
      <w:pPr>
        <w:kinsoku w:val="0"/>
        <w:overflowPunct w:val="0"/>
        <w:spacing w:before="1"/>
      </w:pPr>
      <w:r w:rsidRPr="0049141F">
        <w:rPr>
          <w:rFonts w:eastAsia="Calibri"/>
        </w:rPr>
        <w:t xml:space="preserve"> </w:t>
      </w:r>
    </w:p>
    <w:p w14:paraId="7B3DB831" w14:textId="77777777" w:rsidR="00023565" w:rsidRPr="0049141F" w:rsidRDefault="00023565" w:rsidP="00023565">
      <w:pPr>
        <w:pStyle w:val="ListParagraph"/>
        <w:ind w:left="1440" w:firstLine="0"/>
        <w:rPr>
          <w:rFonts w:eastAsia="Calibri"/>
          <w:sz w:val="22"/>
          <w:szCs w:val="22"/>
        </w:rPr>
      </w:pPr>
    </w:p>
    <w:p w14:paraId="7EB0D5B4" w14:textId="77777777" w:rsidR="00023565" w:rsidRPr="0049141F" w:rsidRDefault="00023565" w:rsidP="00023565">
      <w:pPr>
        <w:pStyle w:val="ListParagraph"/>
        <w:numPr>
          <w:ilvl w:val="0"/>
          <w:numId w:val="17"/>
        </w:numPr>
        <w:kinsoku w:val="0"/>
        <w:overflowPunct w:val="0"/>
        <w:spacing w:before="1"/>
        <w:rPr>
          <w:rFonts w:eastAsia="Calibri"/>
          <w:b/>
          <w:bCs/>
          <w:sz w:val="22"/>
          <w:szCs w:val="22"/>
        </w:rPr>
      </w:pPr>
      <w:r w:rsidRPr="0049141F">
        <w:rPr>
          <w:sz w:val="22"/>
          <w:szCs w:val="22"/>
          <w:u w:val="single"/>
        </w:rPr>
        <w:t>Non-Capital Equipment (i.e., equipment worth less than $1,000) and Expendable Supplies</w:t>
      </w:r>
      <w:r w:rsidRPr="0049141F">
        <w:rPr>
          <w:b/>
          <w:bCs/>
          <w:sz w:val="22"/>
          <w:szCs w:val="22"/>
        </w:rPr>
        <w:t>:</w:t>
      </w:r>
    </w:p>
    <w:p w14:paraId="61036528" w14:textId="77777777" w:rsidR="00023565" w:rsidRPr="0049141F" w:rsidRDefault="00023565" w:rsidP="00023565">
      <w:pPr>
        <w:kinsoku w:val="0"/>
        <w:overflowPunct w:val="0"/>
        <w:spacing w:before="1"/>
      </w:pPr>
      <w:r w:rsidRPr="0049141F">
        <w:rPr>
          <w:rFonts w:eastAsia="Calibri"/>
          <w:b/>
          <w:bCs/>
        </w:rPr>
        <w:t xml:space="preserve"> </w:t>
      </w:r>
    </w:p>
    <w:p w14:paraId="5A4C98A8" w14:textId="77777777" w:rsidR="00023565" w:rsidRPr="0049141F" w:rsidRDefault="00023565" w:rsidP="00023565">
      <w:pPr>
        <w:kinsoku w:val="0"/>
        <w:overflowPunct w:val="0"/>
        <w:spacing w:before="1"/>
      </w:pPr>
      <w:r w:rsidRPr="0049141F">
        <w:rPr>
          <w:rFonts w:eastAsia="Calibri"/>
        </w:rPr>
        <w:t>Note: “Equipment,” to be distinguished from “expendable supplies,” has a life-expectancy of greater than one year. “Capital” equipment is defined as equipment worth $1,000 or more. Proposals for capital equipment should be submitted to the Academic Planning and Budgeting Committee (APBC).</w:t>
      </w:r>
    </w:p>
    <w:p w14:paraId="478938CD" w14:textId="77777777" w:rsidR="00023565" w:rsidRPr="0049141F" w:rsidRDefault="00023565" w:rsidP="00023565">
      <w:pPr>
        <w:kinsoku w:val="0"/>
        <w:overflowPunct w:val="0"/>
        <w:spacing w:before="1"/>
      </w:pPr>
      <w:r w:rsidRPr="0049141F">
        <w:rPr>
          <w:rFonts w:eastAsia="Calibri"/>
        </w:rPr>
        <w:t xml:space="preserve"> </w:t>
      </w:r>
    </w:p>
    <w:p w14:paraId="7654ED28" w14:textId="77777777" w:rsidR="00023565" w:rsidRPr="0049141F"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All equipment becomes the property of CSBSJU.</w:t>
      </w:r>
    </w:p>
    <w:p w14:paraId="331B0BD2" w14:textId="77777777" w:rsidR="00023565" w:rsidRPr="0049141F" w:rsidRDefault="00023565" w:rsidP="00023565">
      <w:pPr>
        <w:kinsoku w:val="0"/>
        <w:overflowPunct w:val="0"/>
        <w:spacing w:before="1"/>
      </w:pPr>
      <w:r w:rsidRPr="0049141F">
        <w:rPr>
          <w:rFonts w:eastAsia="Calibri"/>
        </w:rPr>
        <w:t xml:space="preserve"> </w:t>
      </w:r>
    </w:p>
    <w:p w14:paraId="2FA14D88" w14:textId="77777777" w:rsidR="00023565" w:rsidRPr="0049141F"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Purchase of books may be a funded expenditure only in unusual circumstances. Except where the books are part of distributed workshop materials, all books purchased by grant funds become the property of CSBSJU.</w:t>
      </w:r>
    </w:p>
    <w:p w14:paraId="5A2836DE" w14:textId="77777777" w:rsidR="00023565" w:rsidRPr="0049141F" w:rsidRDefault="00023565" w:rsidP="00023565">
      <w:pPr>
        <w:kinsoku w:val="0"/>
        <w:overflowPunct w:val="0"/>
        <w:spacing w:before="1"/>
      </w:pPr>
      <w:r w:rsidRPr="0049141F">
        <w:rPr>
          <w:rFonts w:eastAsia="Calibri"/>
        </w:rPr>
        <w:t xml:space="preserve"> </w:t>
      </w:r>
    </w:p>
    <w:p w14:paraId="53CDC208" w14:textId="77777777" w:rsidR="00023565" w:rsidRPr="0049141F"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 xml:space="preserve">Certain services, such as Inter Library Loan, that are normally free or charged at a nominal rate are sometimes taxed by </w:t>
      </w:r>
      <w:proofErr w:type="gramStart"/>
      <w:r w:rsidRPr="0049141F">
        <w:rPr>
          <w:sz w:val="22"/>
          <w:szCs w:val="22"/>
        </w:rPr>
        <w:t>particular projects</w:t>
      </w:r>
      <w:proofErr w:type="gramEnd"/>
      <w:r w:rsidRPr="0049141F">
        <w:rPr>
          <w:sz w:val="22"/>
          <w:szCs w:val="22"/>
        </w:rPr>
        <w:t>. If you believe that your project may be one of these, contact the appropriate office that will be affected by your proposed project to see if the costs should be included as a separate line item.</w:t>
      </w:r>
    </w:p>
    <w:p w14:paraId="17998F84" w14:textId="77777777" w:rsidR="00023565" w:rsidRPr="0049141F" w:rsidRDefault="00023565" w:rsidP="00023565">
      <w:pPr>
        <w:kinsoku w:val="0"/>
        <w:overflowPunct w:val="0"/>
        <w:spacing w:before="1"/>
      </w:pPr>
      <w:r w:rsidRPr="0049141F">
        <w:rPr>
          <w:rFonts w:eastAsia="Calibri"/>
        </w:rPr>
        <w:t xml:space="preserve"> </w:t>
      </w:r>
    </w:p>
    <w:p w14:paraId="79236FED" w14:textId="77777777" w:rsidR="00023565" w:rsidRPr="0049141F"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For each line item under equipment and expendable supplies, the budget explanation should address the necessity for the item and the rationale for the amount requested.</w:t>
      </w:r>
    </w:p>
    <w:p w14:paraId="5F89C10B" w14:textId="77777777" w:rsidR="00023565" w:rsidRPr="0049141F" w:rsidRDefault="00023565" w:rsidP="00023565">
      <w:pPr>
        <w:kinsoku w:val="0"/>
        <w:overflowPunct w:val="0"/>
        <w:spacing w:before="1"/>
      </w:pPr>
      <w:r w:rsidRPr="0049141F">
        <w:rPr>
          <w:rFonts w:eastAsia="Calibri"/>
        </w:rPr>
        <w:t xml:space="preserve"> </w:t>
      </w:r>
    </w:p>
    <w:p w14:paraId="42BFBD34" w14:textId="77777777" w:rsidR="00023565" w:rsidRPr="0049141F" w:rsidRDefault="00023565" w:rsidP="00023565">
      <w:pPr>
        <w:pStyle w:val="ListParagraph"/>
        <w:numPr>
          <w:ilvl w:val="0"/>
          <w:numId w:val="17"/>
        </w:numPr>
        <w:kinsoku w:val="0"/>
        <w:overflowPunct w:val="0"/>
        <w:spacing w:before="1"/>
        <w:rPr>
          <w:rFonts w:eastAsia="Calibri"/>
          <w:sz w:val="22"/>
          <w:szCs w:val="22"/>
        </w:rPr>
      </w:pPr>
      <w:r w:rsidRPr="0049141F">
        <w:rPr>
          <w:sz w:val="22"/>
          <w:szCs w:val="22"/>
        </w:rPr>
        <w:t>Revisions to Budget.</w:t>
      </w:r>
      <w:r w:rsidRPr="0049141F">
        <w:rPr>
          <w:sz w:val="22"/>
          <w:szCs w:val="22"/>
        </w:rPr>
        <w:br/>
      </w:r>
    </w:p>
    <w:p w14:paraId="50CA578B" w14:textId="6B4211E6" w:rsidR="00023565" w:rsidRPr="00D83FA0"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 xml:space="preserve">Applicants are expected to be good stewards of institutional resources. Funds that are unspent are </w:t>
      </w:r>
      <w:r w:rsidRPr="0049141F">
        <w:rPr>
          <w:sz w:val="22"/>
          <w:szCs w:val="22"/>
        </w:rPr>
        <w:lastRenderedPageBreak/>
        <w:t>returned to the institution.</w:t>
      </w:r>
    </w:p>
    <w:p w14:paraId="60B593D2" w14:textId="77777777" w:rsidR="00D83FA0" w:rsidRPr="0049141F" w:rsidRDefault="00D83FA0" w:rsidP="00D83FA0">
      <w:pPr>
        <w:pStyle w:val="ListParagraph"/>
        <w:kinsoku w:val="0"/>
        <w:overflowPunct w:val="0"/>
        <w:spacing w:before="1"/>
        <w:ind w:left="1440" w:firstLine="0"/>
        <w:rPr>
          <w:rFonts w:eastAsia="Calibri"/>
          <w:sz w:val="22"/>
          <w:szCs w:val="22"/>
        </w:rPr>
      </w:pPr>
    </w:p>
    <w:p w14:paraId="7D8D5FA9" w14:textId="30F4D574" w:rsidR="00023565" w:rsidRPr="00D83FA0"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 xml:space="preserve">Applicants are expected to follow the original budget submitted with the request, with some allowance for shifts between itemized expenses identified in the original request (e.g., cost of airfare is higher than originally estimated), </w:t>
      </w:r>
      <w:proofErr w:type="gramStart"/>
      <w:r w:rsidRPr="0049141F">
        <w:rPr>
          <w:sz w:val="22"/>
          <w:szCs w:val="22"/>
        </w:rPr>
        <w:t>as long as</w:t>
      </w:r>
      <w:proofErr w:type="gramEnd"/>
      <w:r w:rsidRPr="0049141F">
        <w:rPr>
          <w:sz w:val="22"/>
          <w:szCs w:val="22"/>
        </w:rPr>
        <w:t xml:space="preserve"> the total does not exceed the amount awarded.</w:t>
      </w:r>
    </w:p>
    <w:p w14:paraId="3BAD87C7" w14:textId="77777777" w:rsidR="00D83FA0" w:rsidRPr="00D83FA0" w:rsidRDefault="00D83FA0" w:rsidP="00D83FA0">
      <w:pPr>
        <w:kinsoku w:val="0"/>
        <w:overflowPunct w:val="0"/>
        <w:spacing w:before="1"/>
        <w:rPr>
          <w:rFonts w:eastAsia="Calibri"/>
        </w:rPr>
      </w:pPr>
    </w:p>
    <w:p w14:paraId="339BD360" w14:textId="77777777" w:rsidR="00023565" w:rsidRPr="0049141F" w:rsidRDefault="00023565" w:rsidP="00023565">
      <w:pPr>
        <w:pStyle w:val="ListParagraph"/>
        <w:numPr>
          <w:ilvl w:val="1"/>
          <w:numId w:val="17"/>
        </w:numPr>
        <w:kinsoku w:val="0"/>
        <w:overflowPunct w:val="0"/>
        <w:spacing w:before="1"/>
        <w:rPr>
          <w:rFonts w:eastAsia="Calibri"/>
          <w:sz w:val="22"/>
          <w:szCs w:val="22"/>
        </w:rPr>
      </w:pPr>
      <w:r w:rsidRPr="0049141F">
        <w:rPr>
          <w:sz w:val="22"/>
          <w:szCs w:val="22"/>
        </w:rPr>
        <w:t>Significant revisions to the budget (expenses not identified in the original request) must be approved by FDRC. Applicants should submit a one-page budget revision request to the chair of FDRC and copied to the dean of the faculty. The budget revision request should list the original itemized budget, the proposed revised itemized budget, and a brief rationale for the changes. The revised budget should not exceed the original amount funded. If FDRC cannot review the request, the dean of the faculty will make the final decision about the request.</w:t>
      </w:r>
    </w:p>
    <w:p w14:paraId="7C08E2D0" w14:textId="77777777" w:rsidR="00023565" w:rsidRPr="0049141F" w:rsidRDefault="00023565" w:rsidP="00023565">
      <w:pPr>
        <w:kinsoku w:val="0"/>
        <w:overflowPunct w:val="0"/>
        <w:spacing w:before="1"/>
      </w:pPr>
    </w:p>
    <w:p w14:paraId="7BF236B3" w14:textId="77777777" w:rsidR="00023565" w:rsidRPr="0049141F" w:rsidRDefault="00023565" w:rsidP="00023565">
      <w:pPr>
        <w:kinsoku w:val="0"/>
        <w:overflowPunct w:val="0"/>
        <w:spacing w:before="1"/>
      </w:pPr>
      <w:r w:rsidRPr="0049141F">
        <w:t xml:space="preserve">*If you have already received academic travel funds for this year, please see first page for how to inform the FDRC committee what </w:t>
      </w:r>
      <w:proofErr w:type="gramStart"/>
      <w:r w:rsidRPr="0049141F">
        <w:t>you’ve</w:t>
      </w:r>
      <w:proofErr w:type="gramEnd"/>
      <w:r w:rsidRPr="0049141F">
        <w:t xml:space="preserve"> received. </w:t>
      </w:r>
    </w:p>
    <w:p w14:paraId="16297C06" w14:textId="77777777" w:rsidR="00023565" w:rsidRPr="0049141F" w:rsidRDefault="00023565" w:rsidP="00023565">
      <w:pPr>
        <w:spacing w:before="1"/>
        <w:rPr>
          <w:rFonts w:eastAsia="Calibri"/>
        </w:rPr>
      </w:pPr>
      <w:r w:rsidRPr="0049141F">
        <w:rPr>
          <w:rFonts w:eastAsia="Calibri"/>
        </w:rPr>
        <w:t xml:space="preserve"> </w:t>
      </w:r>
    </w:p>
    <w:p w14:paraId="49914CD2" w14:textId="65AADD5D" w:rsidR="00D71E7A" w:rsidRPr="0049141F" w:rsidRDefault="00D71E7A" w:rsidP="00D71E7A">
      <w:pPr>
        <w:kinsoku w:val="0"/>
        <w:overflowPunct w:val="0"/>
        <w:spacing w:before="1"/>
      </w:pPr>
    </w:p>
    <w:p w14:paraId="663CE85B" w14:textId="77777777" w:rsidR="00D71E7A" w:rsidRPr="0049141F" w:rsidRDefault="00D71E7A" w:rsidP="00D71E7A">
      <w:pPr>
        <w:pStyle w:val="Heading1"/>
        <w:ind w:left="0"/>
      </w:pPr>
      <w:r w:rsidRPr="0049141F">
        <w:rPr>
          <w:rFonts w:eastAsia="Calibri"/>
        </w:rPr>
        <w:t>Summary Report</w:t>
      </w:r>
      <w:r w:rsidRPr="0049141F">
        <w:rPr>
          <w:rFonts w:eastAsia="Calibri"/>
          <w:b w:val="0"/>
          <w:bCs w:val="0"/>
        </w:rPr>
        <w:t>:</w:t>
      </w:r>
    </w:p>
    <w:p w14:paraId="49AAE39E" w14:textId="77777777" w:rsidR="00D71E7A" w:rsidRPr="0049141F" w:rsidRDefault="00D71E7A" w:rsidP="00D71E7A">
      <w:pPr>
        <w:kinsoku w:val="0"/>
        <w:overflowPunct w:val="0"/>
        <w:spacing w:before="1"/>
      </w:pPr>
      <w:r w:rsidRPr="0049141F">
        <w:rPr>
          <w:rFonts w:eastAsia="Calibri"/>
        </w:rPr>
        <w:t xml:space="preserve">A one-page report of the project must be submitted to the </w:t>
      </w:r>
      <w:proofErr w:type="gramStart"/>
      <w:r w:rsidRPr="0049141F">
        <w:rPr>
          <w:rFonts w:eastAsia="Calibri"/>
        </w:rPr>
        <w:t>Provost's</w:t>
      </w:r>
      <w:proofErr w:type="gramEnd"/>
      <w:r w:rsidRPr="0049141F">
        <w:rPr>
          <w:rFonts w:eastAsia="Calibri"/>
        </w:rPr>
        <w:t xml:space="preserve"> office within 1 month following the completion of the project. File your report electronically at </w:t>
      </w:r>
      <w:r w:rsidRPr="0049141F">
        <w:rPr>
          <w:rFonts w:eastAsia="Calibri"/>
          <w:color w:val="0563C1"/>
          <w:u w:val="single"/>
        </w:rPr>
        <w:t>http://www.csbsju.edu/facultystaff</w:t>
      </w:r>
      <w:r w:rsidRPr="0049141F">
        <w:rPr>
          <w:rFonts w:eastAsia="Calibri"/>
          <w:u w:val="single"/>
        </w:rPr>
        <w:t>.</w:t>
      </w:r>
      <w:r w:rsidRPr="0049141F">
        <w:rPr>
          <w:rFonts w:eastAsia="Calibri"/>
        </w:rPr>
        <w:t xml:space="preserve"> Evidence of success with any previous grants will be a criterion for assessing the current grant application. An applicant with no previous grants will not be penalized.</w:t>
      </w:r>
    </w:p>
    <w:p w14:paraId="3BEB0834" w14:textId="77777777" w:rsidR="00D71E7A" w:rsidRPr="0049141F" w:rsidRDefault="00D71E7A" w:rsidP="00D71E7A">
      <w:pPr>
        <w:kinsoku w:val="0"/>
        <w:overflowPunct w:val="0"/>
        <w:spacing w:before="1"/>
      </w:pPr>
      <w:r w:rsidRPr="0049141F">
        <w:rPr>
          <w:rFonts w:eastAsia="Calibri"/>
        </w:rPr>
        <w:t xml:space="preserve"> </w:t>
      </w:r>
    </w:p>
    <w:p w14:paraId="42A68AA2" w14:textId="77777777" w:rsidR="00D71E7A" w:rsidRPr="0049141F" w:rsidRDefault="00D71E7A" w:rsidP="00D71E7A">
      <w:pPr>
        <w:kinsoku w:val="0"/>
        <w:overflowPunct w:val="0"/>
        <w:spacing w:before="1"/>
      </w:pPr>
      <w:r w:rsidRPr="0049141F">
        <w:rPr>
          <w:rFonts w:eastAsia="Calibri"/>
        </w:rPr>
        <w:t>The report must include the Project Director's name, the Project Title, an assessment of how well the proposed outcomes were met, proposed budget and actual expenditures, and the impact the project has had on the applicant, the department, and/or the CSBSJU community.</w:t>
      </w:r>
    </w:p>
    <w:p w14:paraId="0A21373B" w14:textId="77777777" w:rsidR="00D71E7A" w:rsidRPr="0049141F" w:rsidRDefault="00D71E7A" w:rsidP="00D71E7A">
      <w:pPr>
        <w:kinsoku w:val="0"/>
        <w:overflowPunct w:val="0"/>
        <w:spacing w:before="1"/>
      </w:pPr>
      <w:r w:rsidRPr="0049141F">
        <w:rPr>
          <w:rFonts w:eastAsia="Calibri"/>
        </w:rPr>
        <w:t xml:space="preserve"> </w:t>
      </w:r>
    </w:p>
    <w:p w14:paraId="375085C3" w14:textId="48E12006" w:rsidR="00D71E7A" w:rsidRDefault="00D71E7A" w:rsidP="00D71E7A">
      <w:pPr>
        <w:kinsoku w:val="0"/>
        <w:overflowPunct w:val="0"/>
        <w:spacing w:before="1"/>
        <w:rPr>
          <w:rFonts w:eastAsia="Calibri"/>
        </w:rPr>
      </w:pPr>
      <w:r w:rsidRPr="0049141F">
        <w:rPr>
          <w:rFonts w:eastAsia="Calibri"/>
        </w:rPr>
        <w:t>Keep in mind that evidence of success with any previous grants indicated in these summary reports will be used as criteria for assessing future grant applications. Failing to submit the report will impact your requests for funding. An applicant with no previous grants will not be penalized.</w:t>
      </w:r>
    </w:p>
    <w:p w14:paraId="7F966F00" w14:textId="492D579F" w:rsidR="00357AAB" w:rsidRDefault="00357AAB" w:rsidP="00D71E7A">
      <w:pPr>
        <w:kinsoku w:val="0"/>
        <w:overflowPunct w:val="0"/>
        <w:spacing w:before="1"/>
        <w:rPr>
          <w:rFonts w:eastAsia="Calibri"/>
        </w:rPr>
      </w:pPr>
    </w:p>
    <w:p w14:paraId="6B875C14" w14:textId="42E46BFE" w:rsidR="00357AAB" w:rsidRDefault="00357AAB" w:rsidP="00D71E7A">
      <w:pPr>
        <w:kinsoku w:val="0"/>
        <w:overflowPunct w:val="0"/>
        <w:spacing w:before="1"/>
        <w:rPr>
          <w:rFonts w:eastAsia="Calibri"/>
        </w:rPr>
      </w:pPr>
    </w:p>
    <w:p w14:paraId="500FCB82" w14:textId="08FF2B12" w:rsidR="00357AAB" w:rsidRDefault="00357AAB" w:rsidP="00D71E7A">
      <w:pPr>
        <w:kinsoku w:val="0"/>
        <w:overflowPunct w:val="0"/>
        <w:spacing w:before="1"/>
        <w:rPr>
          <w:rFonts w:eastAsia="Calibri"/>
        </w:rPr>
      </w:pPr>
    </w:p>
    <w:p w14:paraId="40241A25" w14:textId="66FB2B80" w:rsidR="00357AAB" w:rsidRDefault="00357AAB" w:rsidP="00D71E7A">
      <w:pPr>
        <w:kinsoku w:val="0"/>
        <w:overflowPunct w:val="0"/>
        <w:spacing w:before="1"/>
        <w:rPr>
          <w:rFonts w:eastAsia="Calibri"/>
        </w:rPr>
      </w:pPr>
    </w:p>
    <w:p w14:paraId="4CC0AADC" w14:textId="1667A034" w:rsidR="001623E9" w:rsidRDefault="001623E9" w:rsidP="00D71E7A">
      <w:pPr>
        <w:kinsoku w:val="0"/>
        <w:overflowPunct w:val="0"/>
        <w:spacing w:before="1"/>
        <w:rPr>
          <w:rFonts w:eastAsia="Calibri"/>
        </w:rPr>
      </w:pPr>
    </w:p>
    <w:p w14:paraId="20799C0C" w14:textId="746431D4" w:rsidR="001623E9" w:rsidRDefault="001623E9" w:rsidP="00D71E7A">
      <w:pPr>
        <w:kinsoku w:val="0"/>
        <w:overflowPunct w:val="0"/>
        <w:spacing w:before="1"/>
        <w:rPr>
          <w:rFonts w:eastAsia="Calibri"/>
        </w:rPr>
      </w:pPr>
    </w:p>
    <w:p w14:paraId="42D87811" w14:textId="05830D4E" w:rsidR="001623E9" w:rsidRDefault="001623E9" w:rsidP="00D71E7A">
      <w:pPr>
        <w:kinsoku w:val="0"/>
        <w:overflowPunct w:val="0"/>
        <w:spacing w:before="1"/>
        <w:rPr>
          <w:rFonts w:eastAsia="Calibri"/>
        </w:rPr>
      </w:pPr>
    </w:p>
    <w:p w14:paraId="0FA216BF" w14:textId="584F53B5" w:rsidR="001623E9" w:rsidRDefault="001623E9" w:rsidP="00D71E7A">
      <w:pPr>
        <w:kinsoku w:val="0"/>
        <w:overflowPunct w:val="0"/>
        <w:spacing w:before="1"/>
        <w:rPr>
          <w:rFonts w:eastAsia="Calibri"/>
        </w:rPr>
      </w:pPr>
    </w:p>
    <w:p w14:paraId="764B3B0A" w14:textId="3F24EB3D" w:rsidR="001623E9" w:rsidRDefault="001623E9" w:rsidP="00D71E7A">
      <w:pPr>
        <w:kinsoku w:val="0"/>
        <w:overflowPunct w:val="0"/>
        <w:spacing w:before="1"/>
        <w:rPr>
          <w:rFonts w:eastAsia="Calibri"/>
        </w:rPr>
      </w:pPr>
    </w:p>
    <w:p w14:paraId="06615FB3" w14:textId="60A11604" w:rsidR="001623E9" w:rsidRDefault="001623E9" w:rsidP="00D71E7A">
      <w:pPr>
        <w:kinsoku w:val="0"/>
        <w:overflowPunct w:val="0"/>
        <w:spacing w:before="1"/>
        <w:rPr>
          <w:rFonts w:eastAsia="Calibri"/>
        </w:rPr>
      </w:pPr>
    </w:p>
    <w:p w14:paraId="1ED675F1" w14:textId="247753E7" w:rsidR="001623E9" w:rsidRDefault="001623E9" w:rsidP="00D71E7A">
      <w:pPr>
        <w:kinsoku w:val="0"/>
        <w:overflowPunct w:val="0"/>
        <w:spacing w:before="1"/>
        <w:rPr>
          <w:rFonts w:eastAsia="Calibri"/>
        </w:rPr>
      </w:pPr>
    </w:p>
    <w:p w14:paraId="10DA84FC" w14:textId="2A2C76A3" w:rsidR="001623E9" w:rsidRDefault="001623E9" w:rsidP="00D71E7A">
      <w:pPr>
        <w:kinsoku w:val="0"/>
        <w:overflowPunct w:val="0"/>
        <w:spacing w:before="1"/>
        <w:rPr>
          <w:rFonts w:eastAsia="Calibri"/>
        </w:rPr>
      </w:pPr>
    </w:p>
    <w:p w14:paraId="06D022CF" w14:textId="79D41FA2" w:rsidR="001623E9" w:rsidRDefault="001623E9" w:rsidP="00D71E7A">
      <w:pPr>
        <w:kinsoku w:val="0"/>
        <w:overflowPunct w:val="0"/>
        <w:spacing w:before="1"/>
        <w:rPr>
          <w:rFonts w:eastAsia="Calibri"/>
        </w:rPr>
      </w:pPr>
    </w:p>
    <w:p w14:paraId="59CE9225" w14:textId="64C97EDD" w:rsidR="001623E9" w:rsidRDefault="001623E9" w:rsidP="00D71E7A">
      <w:pPr>
        <w:kinsoku w:val="0"/>
        <w:overflowPunct w:val="0"/>
        <w:spacing w:before="1"/>
        <w:rPr>
          <w:rFonts w:eastAsia="Calibri"/>
        </w:rPr>
      </w:pPr>
    </w:p>
    <w:p w14:paraId="2114D3EE" w14:textId="37131DAA" w:rsidR="001623E9" w:rsidRDefault="001623E9" w:rsidP="00D71E7A">
      <w:pPr>
        <w:kinsoku w:val="0"/>
        <w:overflowPunct w:val="0"/>
        <w:spacing w:before="1"/>
        <w:rPr>
          <w:rFonts w:eastAsia="Calibri"/>
        </w:rPr>
      </w:pPr>
    </w:p>
    <w:p w14:paraId="7365D22E" w14:textId="243D1D3B" w:rsidR="001623E9" w:rsidRDefault="001623E9" w:rsidP="00D71E7A">
      <w:pPr>
        <w:kinsoku w:val="0"/>
        <w:overflowPunct w:val="0"/>
        <w:spacing w:before="1"/>
        <w:rPr>
          <w:rFonts w:eastAsia="Calibri"/>
        </w:rPr>
      </w:pPr>
    </w:p>
    <w:p w14:paraId="57973746" w14:textId="77777777" w:rsidR="001623E9" w:rsidRDefault="001623E9" w:rsidP="00D71E7A">
      <w:pPr>
        <w:kinsoku w:val="0"/>
        <w:overflowPunct w:val="0"/>
        <w:spacing w:before="1"/>
        <w:rPr>
          <w:rFonts w:eastAsia="Calibri"/>
        </w:rPr>
      </w:pPr>
    </w:p>
    <w:p w14:paraId="3F486DBD" w14:textId="58A6C619" w:rsidR="00357AAB" w:rsidRDefault="00357AAB" w:rsidP="00D71E7A">
      <w:pPr>
        <w:kinsoku w:val="0"/>
        <w:overflowPunct w:val="0"/>
        <w:spacing w:before="1"/>
        <w:rPr>
          <w:rFonts w:eastAsia="Calibri"/>
        </w:rPr>
      </w:pPr>
    </w:p>
    <w:p w14:paraId="27284D94" w14:textId="77777777" w:rsidR="00D71E7A" w:rsidRPr="0049141F" w:rsidRDefault="00D71E7A" w:rsidP="00D71E7A">
      <w:pPr>
        <w:kinsoku w:val="0"/>
        <w:overflowPunct w:val="0"/>
        <w:spacing w:before="1"/>
      </w:pPr>
    </w:p>
    <w:p w14:paraId="5034E209" w14:textId="5C89B2E4" w:rsidR="00D71E7A" w:rsidRDefault="00D71E7A" w:rsidP="00D71E7A">
      <w:pPr>
        <w:pStyle w:val="BodyText"/>
        <w:kinsoku w:val="0"/>
        <w:overflowPunct w:val="0"/>
        <w:spacing w:before="1"/>
        <w:jc w:val="center"/>
        <w:rPr>
          <w:b/>
          <w:bCs/>
          <w:i/>
          <w:iCs/>
          <w:u w:val="single"/>
        </w:rPr>
      </w:pPr>
      <w:r w:rsidRPr="0049141F">
        <w:rPr>
          <w:b/>
          <w:bCs/>
          <w:i/>
          <w:iCs/>
          <w:u w:val="single"/>
        </w:rPr>
        <w:lastRenderedPageBreak/>
        <w:t>Curriculum</w:t>
      </w:r>
      <w:r w:rsidRPr="0049141F">
        <w:rPr>
          <w:b/>
          <w:bCs/>
          <w:i/>
          <w:iCs/>
          <w:spacing w:val="-4"/>
          <w:u w:val="single"/>
        </w:rPr>
        <w:t xml:space="preserve"> </w:t>
      </w:r>
      <w:r w:rsidRPr="0049141F">
        <w:rPr>
          <w:b/>
          <w:bCs/>
          <w:i/>
          <w:iCs/>
          <w:u w:val="single"/>
        </w:rPr>
        <w:t>and</w:t>
      </w:r>
      <w:r w:rsidRPr="0049141F">
        <w:rPr>
          <w:b/>
          <w:bCs/>
          <w:i/>
          <w:iCs/>
          <w:spacing w:val="-1"/>
          <w:u w:val="single"/>
        </w:rPr>
        <w:t xml:space="preserve"> </w:t>
      </w:r>
      <w:r w:rsidRPr="0049141F">
        <w:rPr>
          <w:b/>
          <w:bCs/>
          <w:i/>
          <w:iCs/>
          <w:u w:val="single"/>
        </w:rPr>
        <w:t>Program</w:t>
      </w:r>
      <w:r w:rsidRPr="0049141F">
        <w:rPr>
          <w:b/>
          <w:bCs/>
          <w:i/>
          <w:iCs/>
          <w:spacing w:val="-2"/>
          <w:u w:val="single"/>
        </w:rPr>
        <w:t xml:space="preserve"> </w:t>
      </w:r>
      <w:r w:rsidRPr="0049141F">
        <w:rPr>
          <w:b/>
          <w:bCs/>
          <w:i/>
          <w:iCs/>
          <w:u w:val="single"/>
        </w:rPr>
        <w:t>Development</w:t>
      </w:r>
      <w:r w:rsidRPr="0049141F">
        <w:rPr>
          <w:b/>
          <w:bCs/>
          <w:i/>
          <w:iCs/>
          <w:spacing w:val="-3"/>
          <w:u w:val="single"/>
        </w:rPr>
        <w:t xml:space="preserve"> </w:t>
      </w:r>
      <w:r w:rsidRPr="0049141F">
        <w:rPr>
          <w:b/>
          <w:bCs/>
          <w:i/>
          <w:iCs/>
          <w:u w:val="single"/>
        </w:rPr>
        <w:t>(C&amp;PD) Specific Guidelines</w:t>
      </w:r>
    </w:p>
    <w:p w14:paraId="29A0C2D3" w14:textId="77777777" w:rsidR="002A6895" w:rsidRPr="0049141F" w:rsidRDefault="002A6895" w:rsidP="00D71E7A">
      <w:pPr>
        <w:pStyle w:val="BodyText"/>
        <w:kinsoku w:val="0"/>
        <w:overflowPunct w:val="0"/>
        <w:spacing w:before="1"/>
        <w:jc w:val="center"/>
        <w:rPr>
          <w:b/>
          <w:bCs/>
          <w:i/>
          <w:iCs/>
        </w:rPr>
      </w:pPr>
    </w:p>
    <w:p w14:paraId="4DC955B7" w14:textId="77777777" w:rsidR="00357AAB" w:rsidRPr="00357AAB" w:rsidRDefault="00D71E7A" w:rsidP="00357AAB">
      <w:pPr>
        <w:pStyle w:val="Heading1"/>
        <w:numPr>
          <w:ilvl w:val="0"/>
          <w:numId w:val="10"/>
        </w:numPr>
        <w:tabs>
          <w:tab w:val="num" w:pos="360"/>
          <w:tab w:val="left" w:pos="1661"/>
        </w:tabs>
        <w:kinsoku w:val="0"/>
        <w:overflowPunct w:val="0"/>
        <w:spacing w:line="272" w:lineRule="exact"/>
        <w:ind w:left="220" w:firstLine="0"/>
      </w:pPr>
      <w:r w:rsidRPr="0049141F">
        <w:t>Individual requests up</w:t>
      </w:r>
      <w:r w:rsidRPr="0049141F">
        <w:rPr>
          <w:spacing w:val="-2"/>
        </w:rPr>
        <w:t xml:space="preserve"> </w:t>
      </w:r>
      <w:r w:rsidRPr="0049141F">
        <w:t>to</w:t>
      </w:r>
      <w:r w:rsidRPr="0049141F">
        <w:rPr>
          <w:spacing w:val="-4"/>
        </w:rPr>
        <w:t xml:space="preserve"> </w:t>
      </w:r>
      <w:r w:rsidRPr="0049141F">
        <w:t>$5000</w:t>
      </w:r>
      <w:r w:rsidRPr="0049141F">
        <w:rPr>
          <w:spacing w:val="-3"/>
        </w:rPr>
        <w:t xml:space="preserve"> </w:t>
      </w:r>
    </w:p>
    <w:p w14:paraId="6C8413BB" w14:textId="77777777" w:rsidR="002A6895" w:rsidRDefault="00D71E7A" w:rsidP="00D71E7A">
      <w:pPr>
        <w:pStyle w:val="Heading1"/>
        <w:numPr>
          <w:ilvl w:val="0"/>
          <w:numId w:val="10"/>
        </w:numPr>
        <w:tabs>
          <w:tab w:val="num" w:pos="360"/>
          <w:tab w:val="left" w:pos="1661"/>
        </w:tabs>
        <w:kinsoku w:val="0"/>
        <w:overflowPunct w:val="0"/>
        <w:spacing w:line="272" w:lineRule="exact"/>
        <w:ind w:left="220" w:firstLine="0"/>
      </w:pPr>
      <w:r w:rsidRPr="00357AAB">
        <w:t>Group</w:t>
      </w:r>
      <w:r w:rsidRPr="00357AAB">
        <w:rPr>
          <w:spacing w:val="-2"/>
        </w:rPr>
        <w:t xml:space="preserve"> </w:t>
      </w:r>
      <w:r w:rsidRPr="00357AAB">
        <w:t>requests</w:t>
      </w:r>
      <w:r w:rsidRPr="00357AAB">
        <w:rPr>
          <w:spacing w:val="-3"/>
        </w:rPr>
        <w:t xml:space="preserve"> </w:t>
      </w:r>
      <w:r w:rsidRPr="00357AAB">
        <w:t>up</w:t>
      </w:r>
      <w:r w:rsidRPr="00357AAB">
        <w:rPr>
          <w:spacing w:val="-2"/>
        </w:rPr>
        <w:t xml:space="preserve"> </w:t>
      </w:r>
      <w:r w:rsidRPr="00357AAB">
        <w:t>to</w:t>
      </w:r>
      <w:r w:rsidRPr="00357AAB">
        <w:rPr>
          <w:spacing w:val="-2"/>
        </w:rPr>
        <w:t xml:space="preserve"> </w:t>
      </w:r>
      <w:r w:rsidRPr="00357AAB">
        <w:t>$7500</w:t>
      </w:r>
    </w:p>
    <w:p w14:paraId="4760EBB1" w14:textId="232F66B6" w:rsidR="00D71E7A" w:rsidRPr="0049141F" w:rsidRDefault="00D71E7A" w:rsidP="00D71E7A">
      <w:pPr>
        <w:pStyle w:val="Heading1"/>
        <w:numPr>
          <w:ilvl w:val="0"/>
          <w:numId w:val="10"/>
        </w:numPr>
        <w:tabs>
          <w:tab w:val="num" w:pos="360"/>
          <w:tab w:val="left" w:pos="1661"/>
        </w:tabs>
        <w:kinsoku w:val="0"/>
        <w:overflowPunct w:val="0"/>
        <w:spacing w:line="272" w:lineRule="exact"/>
        <w:ind w:left="220" w:firstLine="0"/>
      </w:pPr>
      <w:r w:rsidRPr="0049141F">
        <w:t>Applicants</w:t>
      </w:r>
      <w:r w:rsidRPr="002A6895">
        <w:rPr>
          <w:spacing w:val="-2"/>
        </w:rPr>
        <w:t xml:space="preserve"> </w:t>
      </w:r>
      <w:r w:rsidRPr="0049141F">
        <w:t>may apply</w:t>
      </w:r>
      <w:r w:rsidRPr="002A6895">
        <w:rPr>
          <w:spacing w:val="-3"/>
        </w:rPr>
        <w:t xml:space="preserve"> </w:t>
      </w:r>
      <w:r w:rsidRPr="0049141F">
        <w:t>for</w:t>
      </w:r>
      <w:r w:rsidRPr="002A6895">
        <w:rPr>
          <w:spacing w:val="-4"/>
        </w:rPr>
        <w:t xml:space="preserve"> </w:t>
      </w:r>
      <w:r w:rsidRPr="0049141F">
        <w:t>more</w:t>
      </w:r>
      <w:r w:rsidRPr="002A6895">
        <w:rPr>
          <w:spacing w:val="-3"/>
        </w:rPr>
        <w:t xml:space="preserve"> </w:t>
      </w:r>
      <w:r w:rsidRPr="0049141F">
        <w:t>than</w:t>
      </w:r>
      <w:r w:rsidRPr="002A6895">
        <w:rPr>
          <w:spacing w:val="-2"/>
        </w:rPr>
        <w:t xml:space="preserve"> </w:t>
      </w:r>
      <w:r w:rsidRPr="0049141F">
        <w:t>one</w:t>
      </w:r>
      <w:r w:rsidRPr="002A6895">
        <w:rPr>
          <w:spacing w:val="-1"/>
        </w:rPr>
        <w:t xml:space="preserve"> </w:t>
      </w:r>
      <w:r w:rsidRPr="0049141F">
        <w:t>grant in</w:t>
      </w:r>
      <w:r w:rsidRPr="002A6895">
        <w:rPr>
          <w:spacing w:val="-4"/>
        </w:rPr>
        <w:t xml:space="preserve"> </w:t>
      </w:r>
      <w:r w:rsidRPr="0049141F">
        <w:t>one</w:t>
      </w:r>
      <w:r w:rsidRPr="002A6895">
        <w:rPr>
          <w:spacing w:val="-1"/>
        </w:rPr>
        <w:t xml:space="preserve"> </w:t>
      </w:r>
      <w:r w:rsidRPr="0049141F">
        <w:t>fiscal</w:t>
      </w:r>
      <w:r w:rsidRPr="002A6895">
        <w:rPr>
          <w:spacing w:val="-1"/>
        </w:rPr>
        <w:t xml:space="preserve"> </w:t>
      </w:r>
      <w:r w:rsidRPr="0049141F">
        <w:t>year.</w:t>
      </w:r>
      <w:r w:rsidRPr="002A6895">
        <w:rPr>
          <w:spacing w:val="-1"/>
        </w:rPr>
        <w:t xml:space="preserve"> </w:t>
      </w:r>
      <w:r w:rsidRPr="0049141F">
        <w:t>The</w:t>
      </w:r>
      <w:r w:rsidRPr="002A6895">
        <w:rPr>
          <w:spacing w:val="-4"/>
        </w:rPr>
        <w:t xml:space="preserve"> </w:t>
      </w:r>
      <w:r w:rsidRPr="0049141F">
        <w:t>total</w:t>
      </w:r>
      <w:r w:rsidRPr="002A6895">
        <w:rPr>
          <w:spacing w:val="-3"/>
        </w:rPr>
        <w:t xml:space="preserve"> </w:t>
      </w:r>
      <w:r w:rsidRPr="0049141F">
        <w:t>of</w:t>
      </w:r>
      <w:r w:rsidRPr="002A6895">
        <w:rPr>
          <w:spacing w:val="-1"/>
        </w:rPr>
        <w:t xml:space="preserve"> </w:t>
      </w:r>
      <w:r w:rsidRPr="0049141F">
        <w:t>the</w:t>
      </w:r>
      <w:r w:rsidRPr="002A6895">
        <w:rPr>
          <w:spacing w:val="-1"/>
        </w:rPr>
        <w:t xml:space="preserve"> individual </w:t>
      </w:r>
      <w:r w:rsidRPr="0049141F">
        <w:t>grants</w:t>
      </w:r>
      <w:r w:rsidRPr="002A6895">
        <w:rPr>
          <w:spacing w:val="-1"/>
        </w:rPr>
        <w:t xml:space="preserve"> </w:t>
      </w:r>
      <w:r w:rsidRPr="0049141F">
        <w:t>may not</w:t>
      </w:r>
      <w:r w:rsidRPr="002A6895">
        <w:rPr>
          <w:spacing w:val="-4"/>
        </w:rPr>
        <w:t xml:space="preserve"> </w:t>
      </w:r>
      <w:r w:rsidRPr="0049141F">
        <w:t>exceed</w:t>
      </w:r>
      <w:r w:rsidRPr="002A6895">
        <w:rPr>
          <w:spacing w:val="-4"/>
        </w:rPr>
        <w:t xml:space="preserve"> </w:t>
      </w:r>
      <w:r w:rsidRPr="0049141F">
        <w:t>$5,000.</w:t>
      </w:r>
    </w:p>
    <w:p w14:paraId="6C3EB6AC" w14:textId="77777777" w:rsidR="00D71E7A" w:rsidRPr="0049141F" w:rsidRDefault="00D71E7A" w:rsidP="00D71E7A">
      <w:pPr>
        <w:pStyle w:val="BodyText"/>
        <w:kinsoku w:val="0"/>
        <w:overflowPunct w:val="0"/>
        <w:spacing w:before="1"/>
      </w:pPr>
    </w:p>
    <w:p w14:paraId="0E4D7153" w14:textId="74F97F76" w:rsidR="002A6895" w:rsidRDefault="00D71E7A" w:rsidP="002A6895">
      <w:pPr>
        <w:tabs>
          <w:tab w:val="left" w:pos="581"/>
        </w:tabs>
        <w:kinsoku w:val="0"/>
        <w:overflowPunct w:val="0"/>
        <w:ind w:right="291"/>
      </w:pPr>
      <w:r w:rsidRPr="002A6895">
        <w:rPr>
          <w:b/>
          <w:bCs/>
        </w:rPr>
        <w:t xml:space="preserve">Curriculum and Program Development (C&amp;PD) Funds </w:t>
      </w:r>
      <w:r w:rsidRPr="002A6895">
        <w:t>are available for individual, departmental or group projects</w:t>
      </w:r>
      <w:r w:rsidRPr="002A6895">
        <w:rPr>
          <w:spacing w:val="1"/>
        </w:rPr>
        <w:t xml:space="preserve"> </w:t>
      </w:r>
      <w:r w:rsidRPr="002A6895">
        <w:t>aimed</w:t>
      </w:r>
      <w:r w:rsidRPr="002A6895">
        <w:rPr>
          <w:spacing w:val="-6"/>
        </w:rPr>
        <w:t xml:space="preserve"> </w:t>
      </w:r>
      <w:r w:rsidRPr="002A6895">
        <w:t>at</w:t>
      </w:r>
      <w:r w:rsidRPr="002A6895">
        <w:rPr>
          <w:spacing w:val="-4"/>
        </w:rPr>
        <w:t xml:space="preserve"> </w:t>
      </w:r>
      <w:r w:rsidRPr="002A6895">
        <w:t>improving</w:t>
      </w:r>
      <w:r w:rsidRPr="002A6895">
        <w:rPr>
          <w:spacing w:val="-6"/>
        </w:rPr>
        <w:t xml:space="preserve"> </w:t>
      </w:r>
      <w:r w:rsidRPr="002A6895">
        <w:t>curriculum</w:t>
      </w:r>
      <w:r w:rsidRPr="002A6895">
        <w:rPr>
          <w:spacing w:val="-6"/>
        </w:rPr>
        <w:t xml:space="preserve"> </w:t>
      </w:r>
      <w:r w:rsidRPr="002A6895">
        <w:t>and</w:t>
      </w:r>
      <w:r w:rsidRPr="002A6895">
        <w:rPr>
          <w:spacing w:val="-6"/>
        </w:rPr>
        <w:t xml:space="preserve"> </w:t>
      </w:r>
      <w:r w:rsidRPr="002A6895">
        <w:t>academic</w:t>
      </w:r>
      <w:r w:rsidRPr="002A6895">
        <w:rPr>
          <w:spacing w:val="-4"/>
        </w:rPr>
        <w:t xml:space="preserve"> </w:t>
      </w:r>
      <w:r w:rsidRPr="002A6895">
        <w:t>programs.</w:t>
      </w:r>
      <w:r w:rsidRPr="002A6895">
        <w:rPr>
          <w:spacing w:val="-5"/>
        </w:rPr>
        <w:t xml:space="preserve"> </w:t>
      </w:r>
      <w:r w:rsidRPr="002A6895">
        <w:t>These</w:t>
      </w:r>
      <w:r w:rsidRPr="002A6895">
        <w:rPr>
          <w:spacing w:val="-7"/>
        </w:rPr>
        <w:t xml:space="preserve"> </w:t>
      </w:r>
      <w:r w:rsidRPr="002A6895">
        <w:t>are</w:t>
      </w:r>
      <w:r w:rsidRPr="002A6895">
        <w:rPr>
          <w:spacing w:val="-7"/>
        </w:rPr>
        <w:t xml:space="preserve"> </w:t>
      </w:r>
      <w:r w:rsidRPr="002A6895">
        <w:t>competitive</w:t>
      </w:r>
      <w:r w:rsidRPr="002A6895">
        <w:rPr>
          <w:spacing w:val="-4"/>
        </w:rPr>
        <w:t xml:space="preserve"> </w:t>
      </w:r>
      <w:r w:rsidRPr="002A6895">
        <w:t>grants</w:t>
      </w:r>
      <w:r w:rsidRPr="002A6895">
        <w:rPr>
          <w:spacing w:val="-4"/>
        </w:rPr>
        <w:t xml:space="preserve"> </w:t>
      </w:r>
      <w:r w:rsidRPr="002A6895">
        <w:t>that</w:t>
      </w:r>
      <w:r w:rsidRPr="002A6895">
        <w:rPr>
          <w:spacing w:val="-4"/>
        </w:rPr>
        <w:t xml:space="preserve"> </w:t>
      </w:r>
      <w:r w:rsidRPr="002A6895">
        <w:t>may</w:t>
      </w:r>
      <w:r w:rsidRPr="002A6895">
        <w:rPr>
          <w:spacing w:val="-4"/>
        </w:rPr>
        <w:t xml:space="preserve"> </w:t>
      </w:r>
      <w:r w:rsidRPr="002A6895">
        <w:t>be</w:t>
      </w:r>
      <w:r w:rsidRPr="002A6895">
        <w:rPr>
          <w:spacing w:val="-4"/>
        </w:rPr>
        <w:t xml:space="preserve"> </w:t>
      </w:r>
      <w:r w:rsidRPr="002A6895">
        <w:t>used</w:t>
      </w:r>
      <w:r w:rsidRPr="002A6895">
        <w:rPr>
          <w:spacing w:val="-6"/>
        </w:rPr>
        <w:t xml:space="preserve"> </w:t>
      </w:r>
      <w:r w:rsidRPr="002A6895">
        <w:t>for</w:t>
      </w:r>
      <w:r w:rsidRPr="002A6895">
        <w:rPr>
          <w:spacing w:val="-7"/>
        </w:rPr>
        <w:t xml:space="preserve"> </w:t>
      </w:r>
      <w:proofErr w:type="gramStart"/>
      <w:r w:rsidRPr="002A6895">
        <w:t>stipends,</w:t>
      </w:r>
      <w:r w:rsidR="002A6895">
        <w:t xml:space="preserve"> </w:t>
      </w:r>
      <w:r w:rsidRPr="002A6895">
        <w:rPr>
          <w:spacing w:val="-47"/>
        </w:rPr>
        <w:t xml:space="preserve"> </w:t>
      </w:r>
      <w:r w:rsidRPr="002A6895">
        <w:t>materials</w:t>
      </w:r>
      <w:proofErr w:type="gramEnd"/>
      <w:r w:rsidRPr="002A6895">
        <w:t>,</w:t>
      </w:r>
      <w:r w:rsidRPr="002A6895">
        <w:rPr>
          <w:spacing w:val="-1"/>
        </w:rPr>
        <w:t xml:space="preserve"> </w:t>
      </w:r>
      <w:r w:rsidRPr="002A6895">
        <w:t>and</w:t>
      </w:r>
      <w:r w:rsidRPr="002A6895">
        <w:rPr>
          <w:spacing w:val="-1"/>
        </w:rPr>
        <w:t xml:space="preserve"> </w:t>
      </w:r>
      <w:r w:rsidRPr="002A6895">
        <w:t>travel for</w:t>
      </w:r>
      <w:r w:rsidR="002A6895">
        <w:t xml:space="preserve"> d</w:t>
      </w:r>
      <w:r w:rsidRPr="002A6895">
        <w:t>eveloping</w:t>
      </w:r>
      <w:r w:rsidRPr="002A6895">
        <w:rPr>
          <w:spacing w:val="-6"/>
        </w:rPr>
        <w:t xml:space="preserve"> </w:t>
      </w:r>
      <w:r w:rsidRPr="002A6895">
        <w:t>new</w:t>
      </w:r>
      <w:r w:rsidRPr="002A6895">
        <w:rPr>
          <w:spacing w:val="-4"/>
        </w:rPr>
        <w:t xml:space="preserve"> </w:t>
      </w:r>
      <w:r w:rsidRPr="002A6895">
        <w:t>courses</w:t>
      </w:r>
      <w:r w:rsidRPr="002A6895">
        <w:rPr>
          <w:spacing w:val="-6"/>
        </w:rPr>
        <w:t xml:space="preserve"> </w:t>
      </w:r>
      <w:r w:rsidRPr="002A6895">
        <w:t>or</w:t>
      </w:r>
      <w:r w:rsidRPr="002A6895">
        <w:rPr>
          <w:spacing w:val="-7"/>
        </w:rPr>
        <w:t xml:space="preserve"> </w:t>
      </w:r>
      <w:r w:rsidRPr="002A6895">
        <w:t>new</w:t>
      </w:r>
      <w:r w:rsidRPr="002A6895">
        <w:rPr>
          <w:spacing w:val="-3"/>
        </w:rPr>
        <w:t xml:space="preserve"> </w:t>
      </w:r>
      <w:r w:rsidRPr="002A6895">
        <w:t>teaching</w:t>
      </w:r>
      <w:r w:rsidRPr="002A6895">
        <w:rPr>
          <w:spacing w:val="-6"/>
        </w:rPr>
        <w:t xml:space="preserve"> </w:t>
      </w:r>
      <w:r w:rsidRPr="002A6895">
        <w:t>techniques</w:t>
      </w:r>
      <w:r w:rsidRPr="002A6895">
        <w:rPr>
          <w:spacing w:val="-5"/>
        </w:rPr>
        <w:t xml:space="preserve"> </w:t>
      </w:r>
      <w:r w:rsidRPr="002A6895">
        <w:t>that</w:t>
      </w:r>
      <w:r w:rsidRPr="002A6895">
        <w:rPr>
          <w:spacing w:val="-3"/>
        </w:rPr>
        <w:t xml:space="preserve"> </w:t>
      </w:r>
      <w:r w:rsidRPr="002A6895">
        <w:rPr>
          <w:u w:val="single"/>
        </w:rPr>
        <w:t>require</w:t>
      </w:r>
      <w:r w:rsidRPr="002A6895">
        <w:rPr>
          <w:spacing w:val="-7"/>
          <w:u w:val="single"/>
        </w:rPr>
        <w:t xml:space="preserve"> </w:t>
      </w:r>
      <w:r w:rsidRPr="002A6895">
        <w:rPr>
          <w:u w:val="single"/>
        </w:rPr>
        <w:t>time</w:t>
      </w:r>
      <w:r w:rsidRPr="002A6895">
        <w:rPr>
          <w:spacing w:val="-4"/>
          <w:u w:val="single"/>
        </w:rPr>
        <w:t xml:space="preserve"> </w:t>
      </w:r>
      <w:r w:rsidRPr="002A6895">
        <w:rPr>
          <w:u w:val="single"/>
        </w:rPr>
        <w:t>and</w:t>
      </w:r>
      <w:r w:rsidRPr="002A6895">
        <w:rPr>
          <w:spacing w:val="-5"/>
          <w:u w:val="single"/>
        </w:rPr>
        <w:t xml:space="preserve"> </w:t>
      </w:r>
      <w:r w:rsidRPr="002A6895">
        <w:rPr>
          <w:u w:val="single"/>
        </w:rPr>
        <w:t>resources</w:t>
      </w:r>
      <w:r w:rsidRPr="002A6895">
        <w:rPr>
          <w:spacing w:val="-5"/>
          <w:u w:val="single"/>
        </w:rPr>
        <w:t xml:space="preserve"> </w:t>
      </w:r>
      <w:r w:rsidRPr="002A6895">
        <w:rPr>
          <w:u w:val="single"/>
        </w:rPr>
        <w:t>beyond</w:t>
      </w:r>
      <w:r w:rsidRPr="002A6895">
        <w:rPr>
          <w:spacing w:val="-7"/>
          <w:u w:val="single"/>
        </w:rPr>
        <w:t xml:space="preserve"> </w:t>
      </w:r>
      <w:r w:rsidRPr="002A6895">
        <w:rPr>
          <w:u w:val="single"/>
        </w:rPr>
        <w:t>ordinary</w:t>
      </w:r>
      <w:r w:rsidRPr="002A6895">
        <w:rPr>
          <w:spacing w:val="-4"/>
          <w:u w:val="single"/>
        </w:rPr>
        <w:t xml:space="preserve"> </w:t>
      </w:r>
      <w:r w:rsidRPr="002A6895">
        <w:rPr>
          <w:u w:val="single"/>
        </w:rPr>
        <w:t>faculty</w:t>
      </w:r>
      <w:r w:rsidR="002A6895">
        <w:rPr>
          <w:u w:val="single"/>
        </w:rPr>
        <w:t xml:space="preserve"> </w:t>
      </w:r>
      <w:r w:rsidRPr="002A6895">
        <w:rPr>
          <w:spacing w:val="-47"/>
          <w:u w:val="single"/>
        </w:rPr>
        <w:t xml:space="preserve"> </w:t>
      </w:r>
      <w:r w:rsidRPr="002A6895">
        <w:rPr>
          <w:u w:val="single"/>
        </w:rPr>
        <w:t>responsibilities</w:t>
      </w:r>
      <w:r w:rsidRPr="002A6895">
        <w:t>.</w:t>
      </w:r>
      <w:r w:rsidR="002A6895">
        <w:t xml:space="preserve"> This might be applicable to: </w:t>
      </w:r>
    </w:p>
    <w:p w14:paraId="0B8B2AE6" w14:textId="77777777" w:rsidR="002A6895" w:rsidRPr="005A1414" w:rsidRDefault="00D71E7A" w:rsidP="002A6895">
      <w:pPr>
        <w:pStyle w:val="ListParagraph"/>
        <w:numPr>
          <w:ilvl w:val="0"/>
          <w:numId w:val="22"/>
        </w:numPr>
        <w:tabs>
          <w:tab w:val="left" w:pos="581"/>
        </w:tabs>
        <w:kinsoku w:val="0"/>
        <w:overflowPunct w:val="0"/>
        <w:ind w:right="291"/>
        <w:rPr>
          <w:sz w:val="22"/>
          <w:szCs w:val="22"/>
        </w:rPr>
      </w:pPr>
      <w:r w:rsidRPr="005A1414">
        <w:rPr>
          <w:sz w:val="22"/>
          <w:szCs w:val="22"/>
        </w:rPr>
        <w:t>Department</w:t>
      </w:r>
      <w:r w:rsidRPr="005A1414">
        <w:rPr>
          <w:spacing w:val="-3"/>
          <w:sz w:val="22"/>
          <w:szCs w:val="22"/>
        </w:rPr>
        <w:t xml:space="preserve"> </w:t>
      </w:r>
      <w:r w:rsidRPr="005A1414">
        <w:rPr>
          <w:sz w:val="22"/>
          <w:szCs w:val="22"/>
        </w:rPr>
        <w:t>curriculum</w:t>
      </w:r>
      <w:r w:rsidRPr="005A1414">
        <w:rPr>
          <w:spacing w:val="-2"/>
          <w:sz w:val="22"/>
          <w:szCs w:val="22"/>
        </w:rPr>
        <w:t xml:space="preserve"> </w:t>
      </w:r>
      <w:r w:rsidRPr="005A1414">
        <w:rPr>
          <w:sz w:val="22"/>
          <w:szCs w:val="22"/>
        </w:rPr>
        <w:t>planning.</w:t>
      </w:r>
    </w:p>
    <w:p w14:paraId="4472211C" w14:textId="3F53C3CB" w:rsidR="00D71E7A" w:rsidRPr="005A1414" w:rsidRDefault="00D71E7A" w:rsidP="002A6895">
      <w:pPr>
        <w:pStyle w:val="ListParagraph"/>
        <w:numPr>
          <w:ilvl w:val="0"/>
          <w:numId w:val="22"/>
        </w:numPr>
        <w:tabs>
          <w:tab w:val="left" w:pos="581"/>
        </w:tabs>
        <w:kinsoku w:val="0"/>
        <w:overflowPunct w:val="0"/>
        <w:ind w:right="291"/>
        <w:rPr>
          <w:sz w:val="22"/>
          <w:szCs w:val="22"/>
        </w:rPr>
      </w:pPr>
      <w:r w:rsidRPr="005A1414">
        <w:rPr>
          <w:sz w:val="22"/>
          <w:szCs w:val="22"/>
        </w:rPr>
        <w:t>Developing new courses or new teaching techniques that require time and resources beyond ordinary</w:t>
      </w:r>
      <w:r w:rsidRPr="005A1414">
        <w:rPr>
          <w:spacing w:val="-47"/>
          <w:sz w:val="22"/>
          <w:szCs w:val="22"/>
        </w:rPr>
        <w:t xml:space="preserve"> </w:t>
      </w:r>
      <w:r w:rsidRPr="005A1414">
        <w:rPr>
          <w:sz w:val="22"/>
          <w:szCs w:val="22"/>
        </w:rPr>
        <w:t>faculty responsibilities.</w:t>
      </w:r>
    </w:p>
    <w:p w14:paraId="696CF8AD" w14:textId="77777777" w:rsidR="00D71E7A" w:rsidRPr="0049141F" w:rsidRDefault="00D71E7A" w:rsidP="00D71E7A">
      <w:pPr>
        <w:pStyle w:val="BodyText"/>
        <w:kinsoku w:val="0"/>
        <w:overflowPunct w:val="0"/>
        <w:spacing w:before="1"/>
      </w:pPr>
    </w:p>
    <w:p w14:paraId="148CE5F5" w14:textId="77777777" w:rsidR="00D71E7A" w:rsidRPr="0049141F" w:rsidRDefault="00D71E7A" w:rsidP="005A1414">
      <w:pPr>
        <w:pStyle w:val="BodyText"/>
        <w:kinsoku w:val="0"/>
        <w:overflowPunct w:val="0"/>
      </w:pPr>
      <w:r w:rsidRPr="0049141F">
        <w:t>Projects</w:t>
      </w:r>
      <w:r w:rsidRPr="0049141F">
        <w:rPr>
          <w:spacing w:val="-6"/>
        </w:rPr>
        <w:t xml:space="preserve"> </w:t>
      </w:r>
      <w:r w:rsidRPr="0049141F">
        <w:t>must</w:t>
      </w:r>
      <w:r w:rsidRPr="0049141F">
        <w:rPr>
          <w:spacing w:val="-1"/>
        </w:rPr>
        <w:t xml:space="preserve"> </w:t>
      </w:r>
      <w:r w:rsidRPr="0049141F">
        <w:t>be</w:t>
      </w:r>
      <w:r w:rsidRPr="0049141F">
        <w:rPr>
          <w:spacing w:val="-3"/>
        </w:rPr>
        <w:t xml:space="preserve"> </w:t>
      </w:r>
      <w:r w:rsidRPr="0049141F">
        <w:t>fully self-sustaining</w:t>
      </w:r>
      <w:r w:rsidRPr="0049141F">
        <w:rPr>
          <w:spacing w:val="-2"/>
        </w:rPr>
        <w:t xml:space="preserve"> </w:t>
      </w:r>
      <w:r w:rsidRPr="0049141F">
        <w:t>upon</w:t>
      </w:r>
      <w:r w:rsidRPr="0049141F">
        <w:rPr>
          <w:spacing w:val="-2"/>
        </w:rPr>
        <w:t xml:space="preserve"> </w:t>
      </w:r>
      <w:r w:rsidRPr="0049141F">
        <w:t>the</w:t>
      </w:r>
      <w:r w:rsidRPr="0049141F">
        <w:rPr>
          <w:spacing w:val="-3"/>
        </w:rPr>
        <w:t xml:space="preserve"> </w:t>
      </w:r>
      <w:r w:rsidRPr="0049141F">
        <w:t>termination</w:t>
      </w:r>
      <w:r w:rsidRPr="0049141F">
        <w:rPr>
          <w:spacing w:val="-4"/>
        </w:rPr>
        <w:t xml:space="preserve"> </w:t>
      </w:r>
      <w:r w:rsidRPr="0049141F">
        <w:t>of</w:t>
      </w:r>
      <w:r w:rsidRPr="0049141F">
        <w:rPr>
          <w:spacing w:val="-1"/>
        </w:rPr>
        <w:t xml:space="preserve"> </w:t>
      </w:r>
      <w:r w:rsidRPr="0049141F">
        <w:t>the</w:t>
      </w:r>
      <w:r w:rsidRPr="0049141F">
        <w:rPr>
          <w:spacing w:val="-3"/>
        </w:rPr>
        <w:t xml:space="preserve"> </w:t>
      </w:r>
      <w:r w:rsidRPr="0049141F">
        <w:t>grant.</w:t>
      </w:r>
    </w:p>
    <w:p w14:paraId="7C5EAB10" w14:textId="77777777" w:rsidR="00D71E7A" w:rsidRPr="0049141F" w:rsidRDefault="00D71E7A" w:rsidP="00D71E7A">
      <w:pPr>
        <w:pStyle w:val="BodyText"/>
        <w:kinsoku w:val="0"/>
        <w:overflowPunct w:val="0"/>
      </w:pPr>
    </w:p>
    <w:p w14:paraId="56D57474" w14:textId="77777777" w:rsidR="00D71E7A" w:rsidRPr="0049141F" w:rsidRDefault="00D71E7A" w:rsidP="005A1414">
      <w:pPr>
        <w:pStyle w:val="Heading1"/>
        <w:kinsoku w:val="0"/>
        <w:overflowPunct w:val="0"/>
        <w:ind w:left="0"/>
      </w:pPr>
      <w:r w:rsidRPr="0049141F">
        <w:t>Eligibility</w:t>
      </w:r>
    </w:p>
    <w:p w14:paraId="55E178DB" w14:textId="77777777" w:rsidR="00D71E7A" w:rsidRPr="0049141F" w:rsidRDefault="00D71E7A" w:rsidP="00D71E7A">
      <w:pPr>
        <w:pStyle w:val="BodyText"/>
        <w:kinsoku w:val="0"/>
        <w:overflowPunct w:val="0"/>
        <w:spacing w:before="11"/>
        <w:rPr>
          <w:b/>
          <w:bCs/>
        </w:rPr>
      </w:pPr>
    </w:p>
    <w:p w14:paraId="45E646EB" w14:textId="77777777" w:rsidR="00D71E7A" w:rsidRPr="0049141F" w:rsidRDefault="00D71E7A" w:rsidP="00D71E7A">
      <w:pPr>
        <w:pStyle w:val="ListParagraph"/>
        <w:numPr>
          <w:ilvl w:val="0"/>
          <w:numId w:val="19"/>
        </w:numPr>
        <w:tabs>
          <w:tab w:val="left" w:pos="941"/>
        </w:tabs>
        <w:kinsoku w:val="0"/>
        <w:overflowPunct w:val="0"/>
        <w:rPr>
          <w:sz w:val="22"/>
          <w:szCs w:val="22"/>
        </w:rPr>
      </w:pPr>
      <w:r w:rsidRPr="0049141F">
        <w:rPr>
          <w:sz w:val="22"/>
          <w:szCs w:val="22"/>
        </w:rPr>
        <w:t>Individual</w:t>
      </w:r>
      <w:r w:rsidRPr="0049141F">
        <w:rPr>
          <w:spacing w:val="-3"/>
          <w:sz w:val="22"/>
          <w:szCs w:val="22"/>
        </w:rPr>
        <w:t xml:space="preserve"> </w:t>
      </w:r>
      <w:r w:rsidRPr="0049141F">
        <w:rPr>
          <w:sz w:val="22"/>
          <w:szCs w:val="22"/>
        </w:rPr>
        <w:t>grants</w:t>
      </w:r>
      <w:r w:rsidRPr="0049141F">
        <w:rPr>
          <w:spacing w:val="-3"/>
          <w:sz w:val="22"/>
          <w:szCs w:val="22"/>
        </w:rPr>
        <w:t xml:space="preserve"> </w:t>
      </w:r>
      <w:r w:rsidRPr="0049141F">
        <w:rPr>
          <w:sz w:val="22"/>
          <w:szCs w:val="22"/>
        </w:rPr>
        <w:t>are</w:t>
      </w:r>
      <w:r w:rsidRPr="0049141F">
        <w:rPr>
          <w:spacing w:val="-1"/>
          <w:sz w:val="22"/>
          <w:szCs w:val="22"/>
        </w:rPr>
        <w:t xml:space="preserve"> </w:t>
      </w:r>
      <w:r w:rsidRPr="0049141F">
        <w:rPr>
          <w:sz w:val="22"/>
          <w:szCs w:val="22"/>
        </w:rPr>
        <w:t>awarded</w:t>
      </w:r>
      <w:r w:rsidRPr="0049141F">
        <w:rPr>
          <w:spacing w:val="-4"/>
          <w:sz w:val="22"/>
          <w:szCs w:val="22"/>
        </w:rPr>
        <w:t xml:space="preserve"> </w:t>
      </w:r>
      <w:r w:rsidRPr="0049141F">
        <w:rPr>
          <w:sz w:val="22"/>
          <w:szCs w:val="22"/>
        </w:rPr>
        <w:t>only</w:t>
      </w:r>
      <w:r w:rsidRPr="0049141F">
        <w:rPr>
          <w:spacing w:val="-4"/>
          <w:sz w:val="22"/>
          <w:szCs w:val="22"/>
        </w:rPr>
        <w:t xml:space="preserve"> </w:t>
      </w:r>
      <w:r w:rsidRPr="0049141F">
        <w:rPr>
          <w:sz w:val="22"/>
          <w:szCs w:val="22"/>
        </w:rPr>
        <w:t>to</w:t>
      </w:r>
      <w:r w:rsidRPr="0049141F">
        <w:rPr>
          <w:spacing w:val="-2"/>
          <w:sz w:val="22"/>
          <w:szCs w:val="22"/>
        </w:rPr>
        <w:t xml:space="preserve"> </w:t>
      </w:r>
      <w:r w:rsidRPr="0049141F">
        <w:rPr>
          <w:sz w:val="22"/>
          <w:szCs w:val="22"/>
        </w:rPr>
        <w:t>continuing</w:t>
      </w:r>
      <w:r w:rsidRPr="0049141F">
        <w:rPr>
          <w:spacing w:val="-3"/>
          <w:sz w:val="22"/>
          <w:szCs w:val="22"/>
        </w:rPr>
        <w:t xml:space="preserve"> </w:t>
      </w:r>
      <w:r w:rsidRPr="0049141F">
        <w:rPr>
          <w:sz w:val="22"/>
          <w:szCs w:val="22"/>
        </w:rPr>
        <w:t>full</w:t>
      </w:r>
      <w:r w:rsidRPr="0049141F">
        <w:rPr>
          <w:spacing w:val="-3"/>
          <w:sz w:val="22"/>
          <w:szCs w:val="22"/>
        </w:rPr>
        <w:t xml:space="preserve"> </w:t>
      </w:r>
      <w:r w:rsidRPr="0049141F">
        <w:rPr>
          <w:sz w:val="22"/>
          <w:szCs w:val="22"/>
        </w:rPr>
        <w:t>time</w:t>
      </w:r>
      <w:r w:rsidRPr="0049141F">
        <w:rPr>
          <w:spacing w:val="-1"/>
          <w:sz w:val="22"/>
          <w:szCs w:val="22"/>
        </w:rPr>
        <w:t xml:space="preserve"> </w:t>
      </w:r>
      <w:r w:rsidRPr="0049141F">
        <w:rPr>
          <w:sz w:val="22"/>
          <w:szCs w:val="22"/>
        </w:rPr>
        <w:t>faculty</w:t>
      </w:r>
      <w:r w:rsidRPr="0049141F">
        <w:rPr>
          <w:spacing w:val="-3"/>
          <w:sz w:val="22"/>
          <w:szCs w:val="22"/>
        </w:rPr>
        <w:t xml:space="preserve"> </w:t>
      </w:r>
      <w:r w:rsidRPr="0049141F">
        <w:rPr>
          <w:sz w:val="22"/>
          <w:szCs w:val="22"/>
        </w:rPr>
        <w:t>members</w:t>
      </w:r>
      <w:r w:rsidRPr="0049141F">
        <w:rPr>
          <w:spacing w:val="-2"/>
          <w:sz w:val="22"/>
          <w:szCs w:val="22"/>
        </w:rPr>
        <w:t xml:space="preserve"> </w:t>
      </w:r>
      <w:r w:rsidRPr="0049141F">
        <w:rPr>
          <w:sz w:val="22"/>
          <w:szCs w:val="22"/>
        </w:rPr>
        <w:t>at</w:t>
      </w:r>
      <w:r w:rsidRPr="0049141F">
        <w:rPr>
          <w:spacing w:val="-2"/>
          <w:sz w:val="22"/>
          <w:szCs w:val="22"/>
        </w:rPr>
        <w:t xml:space="preserve"> </w:t>
      </w:r>
      <w:r w:rsidRPr="0049141F">
        <w:rPr>
          <w:sz w:val="22"/>
          <w:szCs w:val="22"/>
        </w:rPr>
        <w:t>CSB/SJU.</w:t>
      </w:r>
    </w:p>
    <w:p w14:paraId="2E3B8BA6" w14:textId="77777777" w:rsidR="00D71E7A" w:rsidRPr="0049141F" w:rsidRDefault="00D71E7A" w:rsidP="00D71E7A">
      <w:pPr>
        <w:pStyle w:val="BodyText"/>
        <w:kinsoku w:val="0"/>
        <w:overflowPunct w:val="0"/>
        <w:spacing w:before="1"/>
      </w:pPr>
    </w:p>
    <w:p w14:paraId="3D6936D2" w14:textId="77777777" w:rsidR="00D71E7A" w:rsidRPr="0049141F" w:rsidRDefault="00D71E7A" w:rsidP="00D71E7A">
      <w:pPr>
        <w:pStyle w:val="ListParagraph"/>
        <w:numPr>
          <w:ilvl w:val="0"/>
          <w:numId w:val="19"/>
        </w:numPr>
        <w:tabs>
          <w:tab w:val="left" w:pos="941"/>
        </w:tabs>
        <w:kinsoku w:val="0"/>
        <w:overflowPunct w:val="0"/>
        <w:ind w:right="216"/>
        <w:rPr>
          <w:sz w:val="22"/>
          <w:szCs w:val="22"/>
        </w:rPr>
      </w:pPr>
      <w:r w:rsidRPr="0049141F">
        <w:rPr>
          <w:sz w:val="22"/>
          <w:szCs w:val="22"/>
        </w:rPr>
        <w:t xml:space="preserve">Group project grants may include other faculty </w:t>
      </w:r>
      <w:proofErr w:type="gramStart"/>
      <w:r w:rsidRPr="0049141F">
        <w:rPr>
          <w:sz w:val="22"/>
          <w:szCs w:val="22"/>
        </w:rPr>
        <w:t>as long as</w:t>
      </w:r>
      <w:proofErr w:type="gramEnd"/>
      <w:r w:rsidRPr="0049141F">
        <w:rPr>
          <w:sz w:val="22"/>
          <w:szCs w:val="22"/>
        </w:rPr>
        <w:t xml:space="preserve"> the project director is a continuing full-time member of</w:t>
      </w:r>
      <w:r w:rsidRPr="0049141F">
        <w:rPr>
          <w:spacing w:val="-47"/>
          <w:sz w:val="22"/>
          <w:szCs w:val="22"/>
        </w:rPr>
        <w:t xml:space="preserve"> </w:t>
      </w:r>
      <w:r w:rsidRPr="0049141F">
        <w:rPr>
          <w:sz w:val="22"/>
          <w:szCs w:val="22"/>
        </w:rPr>
        <w:t>the faculty.</w:t>
      </w:r>
    </w:p>
    <w:p w14:paraId="0868F620" w14:textId="77777777" w:rsidR="00D71E7A" w:rsidRPr="0049141F" w:rsidRDefault="00D71E7A" w:rsidP="00D71E7A">
      <w:pPr>
        <w:pStyle w:val="BodyText"/>
        <w:kinsoku w:val="0"/>
        <w:overflowPunct w:val="0"/>
        <w:spacing w:before="10"/>
      </w:pPr>
    </w:p>
    <w:p w14:paraId="3DB6E951" w14:textId="77777777" w:rsidR="00D71E7A" w:rsidRPr="0049141F" w:rsidRDefault="00D71E7A" w:rsidP="00D71E7A">
      <w:pPr>
        <w:pStyle w:val="ListParagraph"/>
        <w:numPr>
          <w:ilvl w:val="0"/>
          <w:numId w:val="19"/>
        </w:numPr>
        <w:tabs>
          <w:tab w:val="left" w:pos="941"/>
        </w:tabs>
        <w:kinsoku w:val="0"/>
        <w:overflowPunct w:val="0"/>
        <w:rPr>
          <w:sz w:val="22"/>
          <w:szCs w:val="22"/>
        </w:rPr>
      </w:pPr>
      <w:r w:rsidRPr="0049141F">
        <w:rPr>
          <w:sz w:val="22"/>
          <w:szCs w:val="22"/>
        </w:rPr>
        <w:t>Persons</w:t>
      </w:r>
      <w:r w:rsidRPr="0049141F">
        <w:rPr>
          <w:spacing w:val="-3"/>
          <w:sz w:val="22"/>
          <w:szCs w:val="22"/>
        </w:rPr>
        <w:t xml:space="preserve"> </w:t>
      </w:r>
      <w:r w:rsidRPr="0049141F">
        <w:rPr>
          <w:sz w:val="22"/>
          <w:szCs w:val="22"/>
        </w:rPr>
        <w:t>holding</w:t>
      </w:r>
      <w:r w:rsidRPr="0049141F">
        <w:rPr>
          <w:spacing w:val="-4"/>
          <w:sz w:val="22"/>
          <w:szCs w:val="22"/>
        </w:rPr>
        <w:t xml:space="preserve"> </w:t>
      </w:r>
      <w:r w:rsidRPr="0049141F">
        <w:rPr>
          <w:sz w:val="22"/>
          <w:szCs w:val="22"/>
        </w:rPr>
        <w:t>full-time</w:t>
      </w:r>
      <w:r w:rsidRPr="0049141F">
        <w:rPr>
          <w:spacing w:val="-5"/>
          <w:sz w:val="22"/>
          <w:szCs w:val="22"/>
        </w:rPr>
        <w:t xml:space="preserve"> </w:t>
      </w:r>
      <w:r w:rsidRPr="0049141F">
        <w:rPr>
          <w:sz w:val="22"/>
          <w:szCs w:val="22"/>
        </w:rPr>
        <w:t>administrative</w:t>
      </w:r>
      <w:r w:rsidRPr="0049141F">
        <w:rPr>
          <w:spacing w:val="-4"/>
          <w:sz w:val="22"/>
          <w:szCs w:val="22"/>
        </w:rPr>
        <w:t xml:space="preserve"> </w:t>
      </w:r>
      <w:r w:rsidRPr="0049141F">
        <w:rPr>
          <w:sz w:val="22"/>
          <w:szCs w:val="22"/>
        </w:rPr>
        <w:t>appointments</w:t>
      </w:r>
      <w:r w:rsidRPr="0049141F">
        <w:rPr>
          <w:spacing w:val="-3"/>
          <w:sz w:val="22"/>
          <w:szCs w:val="22"/>
        </w:rPr>
        <w:t xml:space="preserve"> </w:t>
      </w:r>
      <w:r w:rsidRPr="0049141F">
        <w:rPr>
          <w:sz w:val="22"/>
          <w:szCs w:val="22"/>
        </w:rPr>
        <w:t>are</w:t>
      </w:r>
      <w:r w:rsidRPr="0049141F">
        <w:rPr>
          <w:spacing w:val="-2"/>
          <w:sz w:val="22"/>
          <w:szCs w:val="22"/>
        </w:rPr>
        <w:t xml:space="preserve"> </w:t>
      </w:r>
      <w:r w:rsidRPr="0049141F">
        <w:rPr>
          <w:sz w:val="22"/>
          <w:szCs w:val="22"/>
        </w:rPr>
        <w:t>not</w:t>
      </w:r>
      <w:r w:rsidRPr="0049141F">
        <w:rPr>
          <w:spacing w:val="-5"/>
          <w:sz w:val="22"/>
          <w:szCs w:val="22"/>
        </w:rPr>
        <w:t xml:space="preserve"> </w:t>
      </w:r>
      <w:r w:rsidRPr="0049141F">
        <w:rPr>
          <w:sz w:val="22"/>
          <w:szCs w:val="22"/>
        </w:rPr>
        <w:t>eligible</w:t>
      </w:r>
      <w:r w:rsidRPr="0049141F">
        <w:rPr>
          <w:spacing w:val="-2"/>
          <w:sz w:val="22"/>
          <w:szCs w:val="22"/>
        </w:rPr>
        <w:t xml:space="preserve"> </w:t>
      </w:r>
      <w:r w:rsidRPr="0049141F">
        <w:rPr>
          <w:sz w:val="22"/>
          <w:szCs w:val="22"/>
        </w:rPr>
        <w:t>for</w:t>
      </w:r>
      <w:r w:rsidRPr="0049141F">
        <w:rPr>
          <w:spacing w:val="-3"/>
          <w:sz w:val="22"/>
          <w:szCs w:val="22"/>
        </w:rPr>
        <w:t xml:space="preserve"> </w:t>
      </w:r>
      <w:r w:rsidRPr="0049141F">
        <w:rPr>
          <w:sz w:val="22"/>
          <w:szCs w:val="22"/>
        </w:rPr>
        <w:t>funding.</w:t>
      </w:r>
    </w:p>
    <w:p w14:paraId="2D218B0A" w14:textId="77777777" w:rsidR="00D71E7A" w:rsidRPr="0049141F" w:rsidRDefault="00D71E7A" w:rsidP="00D71E7A">
      <w:pPr>
        <w:pStyle w:val="BodyText"/>
        <w:kinsoku w:val="0"/>
        <w:overflowPunct w:val="0"/>
        <w:spacing w:before="1"/>
      </w:pPr>
    </w:p>
    <w:p w14:paraId="7ADFC476" w14:textId="77777777" w:rsidR="00D71E7A" w:rsidRPr="0049141F" w:rsidRDefault="00D71E7A" w:rsidP="00D71E7A">
      <w:pPr>
        <w:pStyle w:val="ListParagraph"/>
        <w:numPr>
          <w:ilvl w:val="0"/>
          <w:numId w:val="19"/>
        </w:numPr>
        <w:tabs>
          <w:tab w:val="left" w:pos="941"/>
        </w:tabs>
        <w:kinsoku w:val="0"/>
        <w:overflowPunct w:val="0"/>
        <w:ind w:right="300"/>
        <w:rPr>
          <w:sz w:val="22"/>
          <w:szCs w:val="22"/>
        </w:rPr>
      </w:pPr>
      <w:r w:rsidRPr="0049141F">
        <w:rPr>
          <w:sz w:val="22"/>
          <w:szCs w:val="22"/>
        </w:rPr>
        <w:t xml:space="preserve">In addition, it should be noted that </w:t>
      </w:r>
      <w:r w:rsidRPr="0049141F">
        <w:rPr>
          <w:b/>
          <w:bCs/>
          <w:sz w:val="22"/>
          <w:szCs w:val="22"/>
        </w:rPr>
        <w:t>the committee reserves the right to prioritize funding to persons who have</w:t>
      </w:r>
      <w:r w:rsidRPr="0049141F">
        <w:rPr>
          <w:b/>
          <w:bCs/>
          <w:spacing w:val="-47"/>
          <w:sz w:val="22"/>
          <w:szCs w:val="22"/>
        </w:rPr>
        <w:t xml:space="preserve"> </w:t>
      </w:r>
      <w:r w:rsidRPr="0049141F">
        <w:rPr>
          <w:b/>
          <w:bCs/>
          <w:sz w:val="22"/>
          <w:szCs w:val="22"/>
        </w:rPr>
        <w:t>received</w:t>
      </w:r>
      <w:r w:rsidRPr="0049141F">
        <w:rPr>
          <w:b/>
          <w:bCs/>
          <w:spacing w:val="-2"/>
          <w:sz w:val="22"/>
          <w:szCs w:val="22"/>
        </w:rPr>
        <w:t xml:space="preserve"> </w:t>
      </w:r>
      <w:r w:rsidRPr="0049141F">
        <w:rPr>
          <w:b/>
          <w:bCs/>
          <w:sz w:val="22"/>
          <w:szCs w:val="22"/>
        </w:rPr>
        <w:t>less</w:t>
      </w:r>
      <w:r w:rsidRPr="0049141F">
        <w:rPr>
          <w:b/>
          <w:bCs/>
          <w:spacing w:val="1"/>
          <w:sz w:val="22"/>
          <w:szCs w:val="22"/>
        </w:rPr>
        <w:t xml:space="preserve"> </w:t>
      </w:r>
      <w:r w:rsidRPr="0049141F">
        <w:rPr>
          <w:b/>
          <w:bCs/>
          <w:sz w:val="22"/>
          <w:szCs w:val="22"/>
        </w:rPr>
        <w:t>than</w:t>
      </w:r>
      <w:r w:rsidRPr="0049141F">
        <w:rPr>
          <w:b/>
          <w:bCs/>
          <w:spacing w:val="-3"/>
          <w:sz w:val="22"/>
          <w:szCs w:val="22"/>
        </w:rPr>
        <w:t xml:space="preserve"> </w:t>
      </w:r>
      <w:r w:rsidRPr="0049141F">
        <w:rPr>
          <w:b/>
          <w:bCs/>
          <w:sz w:val="22"/>
          <w:szCs w:val="22"/>
        </w:rPr>
        <w:t>$10,000.00</w:t>
      </w:r>
      <w:r w:rsidRPr="0049141F">
        <w:rPr>
          <w:b/>
          <w:bCs/>
          <w:spacing w:val="1"/>
          <w:sz w:val="22"/>
          <w:szCs w:val="22"/>
        </w:rPr>
        <w:t xml:space="preserve"> </w:t>
      </w:r>
      <w:r w:rsidRPr="0049141F">
        <w:rPr>
          <w:b/>
          <w:bCs/>
          <w:sz w:val="22"/>
          <w:szCs w:val="22"/>
        </w:rPr>
        <w:t>funding</w:t>
      </w:r>
      <w:r w:rsidRPr="0049141F">
        <w:rPr>
          <w:b/>
          <w:bCs/>
          <w:spacing w:val="-1"/>
          <w:sz w:val="22"/>
          <w:szCs w:val="22"/>
        </w:rPr>
        <w:t xml:space="preserve"> </w:t>
      </w:r>
      <w:r w:rsidRPr="0049141F">
        <w:rPr>
          <w:b/>
          <w:bCs/>
          <w:sz w:val="22"/>
          <w:szCs w:val="22"/>
        </w:rPr>
        <w:t>in</w:t>
      </w:r>
      <w:r w:rsidRPr="0049141F">
        <w:rPr>
          <w:b/>
          <w:bCs/>
          <w:spacing w:val="-1"/>
          <w:sz w:val="22"/>
          <w:szCs w:val="22"/>
        </w:rPr>
        <w:t xml:space="preserve"> </w:t>
      </w:r>
      <w:r w:rsidRPr="0049141F">
        <w:rPr>
          <w:b/>
          <w:bCs/>
          <w:sz w:val="22"/>
          <w:szCs w:val="22"/>
        </w:rPr>
        <w:t>the</w:t>
      </w:r>
      <w:r w:rsidRPr="0049141F">
        <w:rPr>
          <w:b/>
          <w:bCs/>
          <w:spacing w:val="-3"/>
          <w:sz w:val="22"/>
          <w:szCs w:val="22"/>
        </w:rPr>
        <w:t xml:space="preserve"> </w:t>
      </w:r>
      <w:r w:rsidRPr="0049141F">
        <w:rPr>
          <w:b/>
          <w:bCs/>
          <w:sz w:val="22"/>
          <w:szCs w:val="22"/>
        </w:rPr>
        <w:t>last</w:t>
      </w:r>
      <w:r w:rsidRPr="0049141F">
        <w:rPr>
          <w:b/>
          <w:bCs/>
          <w:spacing w:val="-2"/>
          <w:sz w:val="22"/>
          <w:szCs w:val="22"/>
        </w:rPr>
        <w:t xml:space="preserve"> </w:t>
      </w:r>
      <w:r w:rsidRPr="0049141F">
        <w:rPr>
          <w:b/>
          <w:bCs/>
          <w:sz w:val="22"/>
          <w:szCs w:val="22"/>
        </w:rPr>
        <w:t>3</w:t>
      </w:r>
      <w:r w:rsidRPr="0049141F">
        <w:rPr>
          <w:b/>
          <w:bCs/>
          <w:spacing w:val="-1"/>
          <w:sz w:val="22"/>
          <w:szCs w:val="22"/>
        </w:rPr>
        <w:t xml:space="preserve"> </w:t>
      </w:r>
      <w:r w:rsidRPr="0049141F">
        <w:rPr>
          <w:b/>
          <w:bCs/>
          <w:sz w:val="22"/>
          <w:szCs w:val="22"/>
        </w:rPr>
        <w:t>years</w:t>
      </w:r>
      <w:r w:rsidRPr="0049141F">
        <w:rPr>
          <w:sz w:val="22"/>
          <w:szCs w:val="22"/>
        </w:rPr>
        <w:t>.</w:t>
      </w:r>
    </w:p>
    <w:p w14:paraId="7580EE28" w14:textId="77777777" w:rsidR="00D71E7A" w:rsidRPr="0049141F" w:rsidRDefault="00D71E7A" w:rsidP="00D71E7A">
      <w:pPr>
        <w:pStyle w:val="BodyText"/>
        <w:kinsoku w:val="0"/>
        <w:overflowPunct w:val="0"/>
        <w:spacing w:before="1"/>
      </w:pPr>
    </w:p>
    <w:p w14:paraId="6E3D6825" w14:textId="77777777" w:rsidR="00D71E7A" w:rsidRPr="0049141F" w:rsidRDefault="00D71E7A" w:rsidP="00D71E7A">
      <w:pPr>
        <w:pStyle w:val="ListParagraph"/>
        <w:numPr>
          <w:ilvl w:val="0"/>
          <w:numId w:val="19"/>
        </w:numPr>
        <w:tabs>
          <w:tab w:val="left" w:pos="942"/>
        </w:tabs>
        <w:kinsoku w:val="0"/>
        <w:overflowPunct w:val="0"/>
        <w:ind w:left="941" w:right="765"/>
        <w:rPr>
          <w:sz w:val="22"/>
          <w:szCs w:val="22"/>
        </w:rPr>
      </w:pPr>
      <w:r w:rsidRPr="0049141F">
        <w:rPr>
          <w:sz w:val="22"/>
          <w:szCs w:val="22"/>
        </w:rPr>
        <w:t>Regarding late or incomplete proposals due to late supporting letters: Applicant must provide a completed</w:t>
      </w:r>
      <w:r w:rsidRPr="0049141F">
        <w:rPr>
          <w:spacing w:val="-47"/>
          <w:sz w:val="22"/>
          <w:szCs w:val="22"/>
        </w:rPr>
        <w:t xml:space="preserve"> </w:t>
      </w:r>
      <w:r w:rsidRPr="0049141F">
        <w:rPr>
          <w:sz w:val="22"/>
          <w:szCs w:val="22"/>
        </w:rPr>
        <w:t>application</w:t>
      </w:r>
      <w:r w:rsidRPr="0049141F">
        <w:rPr>
          <w:spacing w:val="-1"/>
          <w:sz w:val="22"/>
          <w:szCs w:val="22"/>
        </w:rPr>
        <w:t xml:space="preserve"> </w:t>
      </w:r>
      <w:r w:rsidRPr="0049141F">
        <w:rPr>
          <w:sz w:val="22"/>
          <w:szCs w:val="22"/>
        </w:rPr>
        <w:t>that</w:t>
      </w:r>
      <w:r w:rsidRPr="0049141F">
        <w:rPr>
          <w:spacing w:val="1"/>
          <w:sz w:val="22"/>
          <w:szCs w:val="22"/>
        </w:rPr>
        <w:t xml:space="preserve"> </w:t>
      </w:r>
      <w:r w:rsidRPr="0049141F">
        <w:rPr>
          <w:sz w:val="22"/>
          <w:szCs w:val="22"/>
        </w:rPr>
        <w:t>includes supporting</w:t>
      </w:r>
      <w:r w:rsidRPr="0049141F">
        <w:rPr>
          <w:spacing w:val="-1"/>
          <w:sz w:val="22"/>
          <w:szCs w:val="22"/>
        </w:rPr>
        <w:t xml:space="preserve"> </w:t>
      </w:r>
      <w:r w:rsidRPr="0049141F">
        <w:rPr>
          <w:sz w:val="22"/>
          <w:szCs w:val="22"/>
        </w:rPr>
        <w:t>letters</w:t>
      </w:r>
      <w:r w:rsidRPr="0049141F">
        <w:rPr>
          <w:spacing w:val="-1"/>
          <w:sz w:val="22"/>
          <w:szCs w:val="22"/>
        </w:rPr>
        <w:t xml:space="preserve"> </w:t>
      </w:r>
      <w:r w:rsidRPr="0049141F">
        <w:rPr>
          <w:sz w:val="22"/>
          <w:szCs w:val="22"/>
        </w:rPr>
        <w:t>by</w:t>
      </w:r>
      <w:r w:rsidRPr="0049141F">
        <w:rPr>
          <w:spacing w:val="1"/>
          <w:sz w:val="22"/>
          <w:szCs w:val="22"/>
        </w:rPr>
        <w:t xml:space="preserve"> </w:t>
      </w:r>
      <w:r w:rsidRPr="0049141F">
        <w:rPr>
          <w:sz w:val="22"/>
          <w:szCs w:val="22"/>
        </w:rPr>
        <w:t>the</w:t>
      </w:r>
      <w:r w:rsidRPr="0049141F">
        <w:rPr>
          <w:spacing w:val="-2"/>
          <w:sz w:val="22"/>
          <w:szCs w:val="22"/>
        </w:rPr>
        <w:t xml:space="preserve"> </w:t>
      </w:r>
      <w:r w:rsidRPr="0049141F">
        <w:rPr>
          <w:sz w:val="22"/>
          <w:szCs w:val="22"/>
        </w:rPr>
        <w:t>due</w:t>
      </w:r>
      <w:r w:rsidRPr="0049141F">
        <w:rPr>
          <w:spacing w:val="-2"/>
          <w:sz w:val="22"/>
          <w:szCs w:val="22"/>
        </w:rPr>
        <w:t xml:space="preserve"> </w:t>
      </w:r>
      <w:r w:rsidRPr="0049141F">
        <w:rPr>
          <w:sz w:val="22"/>
          <w:szCs w:val="22"/>
        </w:rPr>
        <w:t>date</w:t>
      </w:r>
      <w:r w:rsidRPr="0049141F">
        <w:rPr>
          <w:spacing w:val="-3"/>
          <w:sz w:val="22"/>
          <w:szCs w:val="22"/>
        </w:rPr>
        <w:t xml:space="preserve"> </w:t>
      </w:r>
      <w:r w:rsidRPr="0049141F">
        <w:rPr>
          <w:sz w:val="22"/>
          <w:szCs w:val="22"/>
        </w:rPr>
        <w:t>of the</w:t>
      </w:r>
      <w:r w:rsidRPr="0049141F">
        <w:rPr>
          <w:spacing w:val="-2"/>
          <w:sz w:val="22"/>
          <w:szCs w:val="22"/>
        </w:rPr>
        <w:t xml:space="preserve"> </w:t>
      </w:r>
      <w:r w:rsidRPr="0049141F">
        <w:rPr>
          <w:sz w:val="22"/>
          <w:szCs w:val="22"/>
        </w:rPr>
        <w:t>call.</w:t>
      </w:r>
    </w:p>
    <w:p w14:paraId="44D137C5" w14:textId="77777777" w:rsidR="00D71E7A" w:rsidRPr="0049141F" w:rsidRDefault="00D71E7A" w:rsidP="00D71E7A">
      <w:pPr>
        <w:tabs>
          <w:tab w:val="left" w:pos="942"/>
        </w:tabs>
        <w:ind w:right="765"/>
        <w:rPr>
          <w:b/>
          <w:bCs/>
        </w:rPr>
      </w:pPr>
    </w:p>
    <w:p w14:paraId="73F4124A" w14:textId="391FA5F2" w:rsidR="00080CDE" w:rsidRPr="0049141F" w:rsidRDefault="00080CDE" w:rsidP="00080CDE">
      <w:pPr>
        <w:kinsoku w:val="0"/>
        <w:overflowPunct w:val="0"/>
        <w:spacing w:before="1"/>
      </w:pPr>
      <w:r>
        <w:rPr>
          <w:rFonts w:eastAsia="Calibri"/>
          <w:b/>
          <w:bCs/>
        </w:rPr>
        <w:t xml:space="preserve">CURRICULUM AND </w:t>
      </w:r>
      <w:r w:rsidRPr="0049141F">
        <w:rPr>
          <w:rFonts w:eastAsia="Calibri"/>
          <w:b/>
          <w:bCs/>
        </w:rPr>
        <w:t>PRO</w:t>
      </w:r>
      <w:r>
        <w:rPr>
          <w:rFonts w:eastAsia="Calibri"/>
          <w:b/>
          <w:bCs/>
        </w:rPr>
        <w:t>GRAM</w:t>
      </w:r>
      <w:r w:rsidRPr="0049141F">
        <w:rPr>
          <w:rFonts w:eastAsia="Calibri"/>
          <w:b/>
          <w:bCs/>
        </w:rPr>
        <w:t xml:space="preserve"> DEVELOPMENT APPLICATION</w:t>
      </w:r>
      <w:r>
        <w:rPr>
          <w:rFonts w:eastAsia="Calibri"/>
          <w:b/>
          <w:bCs/>
        </w:rPr>
        <w:t xml:space="preserve"> TEMPLATE</w:t>
      </w:r>
      <w:r w:rsidRPr="0049141F">
        <w:rPr>
          <w:rFonts w:eastAsia="Calibri"/>
          <w:b/>
          <w:bCs/>
        </w:rPr>
        <w:t xml:space="preserve"> </w:t>
      </w:r>
      <w:r w:rsidRPr="0049141F">
        <w:rPr>
          <w:rFonts w:eastAsia="Calibri"/>
        </w:rPr>
        <w:t>(Include the following in your proposal</w:t>
      </w:r>
      <w:r>
        <w:rPr>
          <w:rFonts w:eastAsia="Calibri"/>
        </w:rPr>
        <w:t xml:space="preserve"> and </w:t>
      </w:r>
      <w:r w:rsidRPr="0049141F">
        <w:rPr>
          <w:rFonts w:eastAsia="Calibri"/>
        </w:rPr>
        <w:t xml:space="preserve">submit </w:t>
      </w:r>
      <w:r>
        <w:rPr>
          <w:rFonts w:eastAsia="Calibri"/>
        </w:rPr>
        <w:t xml:space="preserve">as </w:t>
      </w:r>
      <w:r w:rsidRPr="0049141F">
        <w:rPr>
          <w:rFonts w:eastAsia="Calibri"/>
        </w:rPr>
        <w:t>ONE PDF</w:t>
      </w:r>
      <w:r>
        <w:rPr>
          <w:rFonts w:eastAsia="Calibri"/>
        </w:rPr>
        <w:t xml:space="preserve"> to this link </w:t>
      </w:r>
      <w:hyperlink r:id="rId12" w:history="1">
        <w:r w:rsidRPr="00D71E7A">
          <w:rPr>
            <w:rStyle w:val="Hyperlink"/>
            <w:rFonts w:eastAsia="Calibri"/>
          </w:rPr>
          <w:t>here.</w:t>
        </w:r>
      </w:hyperlink>
      <w:r w:rsidRPr="0049141F">
        <w:rPr>
          <w:rFonts w:eastAsia="Calibri"/>
        </w:rPr>
        <w:t>)</w:t>
      </w:r>
    </w:p>
    <w:p w14:paraId="4BBC0AF8" w14:textId="77777777" w:rsidR="00D71E7A" w:rsidRPr="0049141F" w:rsidRDefault="00D71E7A" w:rsidP="00D71E7A"/>
    <w:p w14:paraId="07FDA44A" w14:textId="77777777" w:rsidR="00D71E7A" w:rsidRPr="0049141F" w:rsidRDefault="00D71E7A" w:rsidP="00D71E7A">
      <w:pPr>
        <w:pStyle w:val="ListParagraph"/>
        <w:numPr>
          <w:ilvl w:val="0"/>
          <w:numId w:val="15"/>
        </w:numPr>
        <w:rPr>
          <w:rFonts w:eastAsia="Calibri"/>
          <w:sz w:val="22"/>
          <w:szCs w:val="22"/>
        </w:rPr>
      </w:pPr>
      <w:r w:rsidRPr="0049141F">
        <w:rPr>
          <w:rFonts w:eastAsia="Calibri"/>
          <w:b/>
          <w:bCs/>
          <w:sz w:val="22"/>
          <w:szCs w:val="22"/>
        </w:rPr>
        <w:t xml:space="preserve">Cover sheet: </w:t>
      </w:r>
      <w:r w:rsidRPr="0049141F">
        <w:rPr>
          <w:rFonts w:eastAsia="Calibri"/>
          <w:sz w:val="22"/>
          <w:szCs w:val="22"/>
        </w:rPr>
        <w:t>Including the following items:</w:t>
      </w:r>
    </w:p>
    <w:p w14:paraId="28945658" w14:textId="77777777" w:rsidR="00D71E7A" w:rsidRPr="0049141F" w:rsidRDefault="00D71E7A" w:rsidP="00D71E7A">
      <w:r w:rsidRPr="0049141F">
        <w:rPr>
          <w:rFonts w:eastAsia="Calibri"/>
        </w:rPr>
        <w:t xml:space="preserve"> </w:t>
      </w:r>
    </w:p>
    <w:p w14:paraId="5DC12EEE" w14:textId="77777777" w:rsidR="00D71E7A" w:rsidRPr="0049141F" w:rsidRDefault="00D71E7A" w:rsidP="00D71E7A">
      <w:pPr>
        <w:pStyle w:val="ListParagraph"/>
        <w:numPr>
          <w:ilvl w:val="1"/>
          <w:numId w:val="15"/>
        </w:numPr>
        <w:rPr>
          <w:rFonts w:eastAsia="Calibri"/>
          <w:sz w:val="22"/>
          <w:szCs w:val="22"/>
        </w:rPr>
      </w:pPr>
      <w:r w:rsidRPr="0049141F">
        <w:rPr>
          <w:rFonts w:eastAsia="Calibri"/>
          <w:b/>
          <w:bCs/>
          <w:sz w:val="22"/>
          <w:szCs w:val="22"/>
        </w:rPr>
        <w:t xml:space="preserve">Project title: </w:t>
      </w:r>
      <w:r w:rsidRPr="0049141F">
        <w:rPr>
          <w:rFonts w:eastAsia="Calibri"/>
          <w:sz w:val="22"/>
          <w:szCs w:val="22"/>
        </w:rPr>
        <w:t xml:space="preserve">This should succinctly describe the project in specific terms </w:t>
      </w:r>
      <w:r w:rsidRPr="0049141F">
        <w:rPr>
          <w:rFonts w:eastAsia="Calibri"/>
          <w:b/>
          <w:bCs/>
          <w:i/>
          <w:iCs/>
          <w:sz w:val="22"/>
          <w:szCs w:val="22"/>
        </w:rPr>
        <w:t>intelligible to a non-specialist</w:t>
      </w:r>
      <w:r w:rsidRPr="0049141F">
        <w:rPr>
          <w:rFonts w:eastAsia="Calibri"/>
          <w:sz w:val="22"/>
          <w:szCs w:val="22"/>
        </w:rPr>
        <w:t>.</w:t>
      </w:r>
    </w:p>
    <w:p w14:paraId="57324CCE" w14:textId="77777777" w:rsidR="00D71E7A" w:rsidRPr="0049141F" w:rsidRDefault="00D71E7A" w:rsidP="00D71E7A">
      <w:r w:rsidRPr="0049141F">
        <w:rPr>
          <w:rFonts w:eastAsia="Calibri"/>
        </w:rPr>
        <w:t xml:space="preserve"> </w:t>
      </w:r>
    </w:p>
    <w:p w14:paraId="3FB96DB4" w14:textId="77777777" w:rsidR="00D71E7A" w:rsidRPr="0049141F" w:rsidRDefault="00D71E7A" w:rsidP="00D71E7A">
      <w:pPr>
        <w:pStyle w:val="ListParagraph"/>
        <w:numPr>
          <w:ilvl w:val="1"/>
          <w:numId w:val="15"/>
        </w:numPr>
        <w:rPr>
          <w:rFonts w:eastAsia="Calibri"/>
          <w:sz w:val="22"/>
          <w:szCs w:val="22"/>
        </w:rPr>
      </w:pPr>
      <w:r w:rsidRPr="0049141F">
        <w:rPr>
          <w:rFonts w:eastAsia="Calibri"/>
          <w:b/>
          <w:bCs/>
          <w:sz w:val="22"/>
          <w:szCs w:val="22"/>
        </w:rPr>
        <w:t xml:space="preserve">Applicant(s) Name(s) and Department: </w:t>
      </w:r>
      <w:r w:rsidRPr="0049141F">
        <w:rPr>
          <w:rFonts w:eastAsia="Calibri"/>
          <w:sz w:val="22"/>
          <w:szCs w:val="22"/>
        </w:rPr>
        <w:t>List all applicants involved in the project.</w:t>
      </w:r>
    </w:p>
    <w:p w14:paraId="47B25753" w14:textId="77777777" w:rsidR="00D71E7A" w:rsidRPr="0049141F" w:rsidRDefault="00D71E7A" w:rsidP="00D71E7A">
      <w:pPr>
        <w:ind w:left="720"/>
      </w:pPr>
    </w:p>
    <w:p w14:paraId="1FCCE931" w14:textId="77777777" w:rsidR="00D71E7A" w:rsidRPr="0049141F" w:rsidRDefault="00D71E7A" w:rsidP="00D71E7A">
      <w:pPr>
        <w:pStyle w:val="ListParagraph"/>
        <w:numPr>
          <w:ilvl w:val="1"/>
          <w:numId w:val="15"/>
        </w:numPr>
        <w:rPr>
          <w:sz w:val="22"/>
          <w:szCs w:val="22"/>
        </w:rPr>
      </w:pPr>
      <w:r w:rsidRPr="0049141F">
        <w:rPr>
          <w:rFonts w:ascii="Times New Roman" w:hAnsi="Times New Roman" w:cs="Times New Roman"/>
          <w:sz w:val="22"/>
          <w:szCs w:val="22"/>
        </w:rPr>
        <w:t xml:space="preserve"> </w:t>
      </w:r>
      <w:r w:rsidRPr="0049141F">
        <w:rPr>
          <w:rFonts w:eastAsia="Calibri"/>
          <w:sz w:val="22"/>
          <w:szCs w:val="22"/>
        </w:rPr>
        <w:t>Please indicate one person to be the principal investigator for multiple investigator proposals.</w:t>
      </w:r>
    </w:p>
    <w:p w14:paraId="131AAEB5" w14:textId="77777777" w:rsidR="00D71E7A" w:rsidRPr="0049141F" w:rsidRDefault="00D71E7A" w:rsidP="00D71E7A">
      <w:r w:rsidRPr="0049141F">
        <w:rPr>
          <w:rFonts w:eastAsia="Calibri"/>
          <w:b/>
          <w:bCs/>
        </w:rPr>
        <w:t xml:space="preserve"> </w:t>
      </w:r>
    </w:p>
    <w:p w14:paraId="01AD082F" w14:textId="77777777" w:rsidR="00D71E7A" w:rsidRPr="0049141F" w:rsidRDefault="00D71E7A" w:rsidP="00D71E7A">
      <w:pPr>
        <w:pStyle w:val="ListParagraph"/>
        <w:numPr>
          <w:ilvl w:val="1"/>
          <w:numId w:val="15"/>
        </w:numPr>
        <w:rPr>
          <w:rFonts w:eastAsia="Calibri"/>
          <w:sz w:val="22"/>
          <w:szCs w:val="22"/>
        </w:rPr>
      </w:pPr>
      <w:r w:rsidRPr="0049141F">
        <w:rPr>
          <w:rFonts w:eastAsia="Calibri"/>
          <w:b/>
          <w:bCs/>
          <w:sz w:val="22"/>
          <w:szCs w:val="22"/>
        </w:rPr>
        <w:t xml:space="preserve">Dates of Project: </w:t>
      </w:r>
      <w:r w:rsidRPr="0049141F">
        <w:rPr>
          <w:rFonts w:eastAsia="Calibri"/>
          <w:sz w:val="22"/>
          <w:szCs w:val="22"/>
        </w:rPr>
        <w:t>Should include the starting and completion dates. Fall grant applications must be for the current fiscal year, which ends June 30. Spring applications cover projects starting the following July through the next fiscal year.</w:t>
      </w:r>
      <w:r w:rsidRPr="0049141F">
        <w:rPr>
          <w:sz w:val="22"/>
          <w:szCs w:val="22"/>
        </w:rPr>
        <w:br/>
      </w:r>
    </w:p>
    <w:p w14:paraId="661FAFEA" w14:textId="77777777" w:rsidR="00D71E7A" w:rsidRPr="0049141F" w:rsidRDefault="00D71E7A" w:rsidP="00D71E7A">
      <w:pPr>
        <w:pStyle w:val="ListParagraph"/>
        <w:numPr>
          <w:ilvl w:val="1"/>
          <w:numId w:val="15"/>
        </w:numPr>
        <w:rPr>
          <w:rFonts w:eastAsia="Calibri"/>
          <w:sz w:val="22"/>
          <w:szCs w:val="22"/>
        </w:rPr>
      </w:pPr>
      <w:r w:rsidRPr="0049141F">
        <w:rPr>
          <w:rFonts w:eastAsia="Calibri"/>
          <w:b/>
          <w:bCs/>
          <w:sz w:val="22"/>
          <w:szCs w:val="22"/>
        </w:rPr>
        <w:lastRenderedPageBreak/>
        <w:t xml:space="preserve">Amount Requested: </w:t>
      </w:r>
      <w:r w:rsidRPr="0049141F">
        <w:rPr>
          <w:rFonts w:eastAsia="Calibri"/>
          <w:sz w:val="22"/>
          <w:szCs w:val="22"/>
        </w:rPr>
        <w:t>Should match the total on the budget sheet.</w:t>
      </w:r>
    </w:p>
    <w:p w14:paraId="68AC90BB" w14:textId="77777777" w:rsidR="00D71E7A" w:rsidRPr="0049141F" w:rsidRDefault="00D71E7A" w:rsidP="00D71E7A">
      <w:r w:rsidRPr="0049141F">
        <w:rPr>
          <w:rFonts w:eastAsia="Calibri"/>
        </w:rPr>
        <w:t xml:space="preserve"> </w:t>
      </w:r>
    </w:p>
    <w:p w14:paraId="3F3935EB" w14:textId="77777777" w:rsidR="00D71E7A" w:rsidRPr="0049141F" w:rsidRDefault="00D71E7A" w:rsidP="00D71E7A">
      <w:pPr>
        <w:pStyle w:val="ListParagraph"/>
        <w:numPr>
          <w:ilvl w:val="0"/>
          <w:numId w:val="15"/>
        </w:numPr>
        <w:rPr>
          <w:rFonts w:eastAsia="Calibri"/>
          <w:b/>
          <w:bCs/>
          <w:sz w:val="22"/>
          <w:szCs w:val="22"/>
        </w:rPr>
      </w:pPr>
      <w:r w:rsidRPr="0049141F">
        <w:rPr>
          <w:rFonts w:eastAsia="Calibri"/>
          <w:b/>
          <w:bCs/>
          <w:sz w:val="22"/>
          <w:szCs w:val="22"/>
        </w:rPr>
        <w:t xml:space="preserve">Proposal: </w:t>
      </w:r>
      <w:r w:rsidRPr="0049141F">
        <w:rPr>
          <w:rFonts w:eastAsia="Calibri"/>
          <w:sz w:val="22"/>
          <w:szCs w:val="22"/>
        </w:rPr>
        <w:t xml:space="preserve">Include </w:t>
      </w:r>
      <w:proofErr w:type="gramStart"/>
      <w:r w:rsidRPr="0049141F">
        <w:rPr>
          <w:rFonts w:eastAsia="Calibri"/>
          <w:sz w:val="22"/>
          <w:szCs w:val="22"/>
        </w:rPr>
        <w:t>all of</w:t>
      </w:r>
      <w:proofErr w:type="gramEnd"/>
      <w:r w:rsidRPr="0049141F">
        <w:rPr>
          <w:rFonts w:eastAsia="Calibri"/>
          <w:sz w:val="22"/>
          <w:szCs w:val="22"/>
        </w:rPr>
        <w:t xml:space="preserve"> the bold headings below</w:t>
      </w:r>
      <w:r w:rsidRPr="0049141F">
        <w:rPr>
          <w:rFonts w:eastAsia="Calibri"/>
          <w:b/>
          <w:bCs/>
          <w:sz w:val="22"/>
          <w:szCs w:val="22"/>
        </w:rPr>
        <w:t>:</w:t>
      </w:r>
    </w:p>
    <w:p w14:paraId="10D64600" w14:textId="77777777" w:rsidR="00D71E7A" w:rsidRPr="0049141F" w:rsidRDefault="00D71E7A" w:rsidP="00D71E7A">
      <w:r w:rsidRPr="0049141F">
        <w:rPr>
          <w:rFonts w:eastAsia="Calibri"/>
          <w:b/>
          <w:bCs/>
        </w:rPr>
        <w:t xml:space="preserve"> </w:t>
      </w:r>
    </w:p>
    <w:p w14:paraId="0748285F" w14:textId="77777777" w:rsidR="00D71E7A" w:rsidRPr="0049141F" w:rsidRDefault="00D71E7A" w:rsidP="00D71E7A">
      <w:pPr>
        <w:pStyle w:val="ListParagraph"/>
        <w:numPr>
          <w:ilvl w:val="1"/>
          <w:numId w:val="15"/>
        </w:numPr>
        <w:rPr>
          <w:rFonts w:eastAsia="Calibri"/>
          <w:sz w:val="22"/>
          <w:szCs w:val="22"/>
        </w:rPr>
      </w:pPr>
      <w:r w:rsidRPr="0049141F">
        <w:rPr>
          <w:rFonts w:eastAsia="Calibri"/>
          <w:b/>
          <w:bCs/>
          <w:sz w:val="22"/>
          <w:szCs w:val="22"/>
        </w:rPr>
        <w:t xml:space="preserve">Project Title: </w:t>
      </w:r>
      <w:r w:rsidRPr="0049141F">
        <w:rPr>
          <w:rFonts w:eastAsia="Calibri"/>
          <w:sz w:val="22"/>
          <w:szCs w:val="22"/>
        </w:rPr>
        <w:t xml:space="preserve">succinctly describe the project in specific terms </w:t>
      </w:r>
      <w:r w:rsidRPr="0049141F">
        <w:rPr>
          <w:rFonts w:eastAsia="Calibri"/>
          <w:sz w:val="22"/>
          <w:szCs w:val="22"/>
          <w:u w:val="single"/>
        </w:rPr>
        <w:t>intelligible to a non-specialist</w:t>
      </w:r>
      <w:r w:rsidRPr="0049141F">
        <w:rPr>
          <w:rFonts w:eastAsia="Calibri"/>
          <w:sz w:val="22"/>
          <w:szCs w:val="22"/>
        </w:rPr>
        <w:t>.</w:t>
      </w:r>
    </w:p>
    <w:p w14:paraId="76418B17" w14:textId="77777777" w:rsidR="00D71E7A" w:rsidRPr="0049141F" w:rsidRDefault="00D71E7A" w:rsidP="00D71E7A">
      <w:r w:rsidRPr="0049141F">
        <w:rPr>
          <w:rFonts w:eastAsia="Calibri"/>
        </w:rPr>
        <w:t xml:space="preserve"> </w:t>
      </w:r>
    </w:p>
    <w:p w14:paraId="4B81F59B" w14:textId="77777777" w:rsidR="00D71E7A" w:rsidRPr="0049141F" w:rsidRDefault="00D71E7A" w:rsidP="00D71E7A">
      <w:pPr>
        <w:pStyle w:val="ListParagraph"/>
        <w:numPr>
          <w:ilvl w:val="1"/>
          <w:numId w:val="15"/>
        </w:numPr>
        <w:rPr>
          <w:rFonts w:eastAsia="Calibri"/>
          <w:sz w:val="22"/>
          <w:szCs w:val="22"/>
        </w:rPr>
      </w:pPr>
      <w:r w:rsidRPr="0049141F">
        <w:rPr>
          <w:rFonts w:eastAsia="Calibri"/>
          <w:b/>
          <w:bCs/>
          <w:sz w:val="22"/>
          <w:szCs w:val="22"/>
        </w:rPr>
        <w:t xml:space="preserve">Objectives: </w:t>
      </w:r>
      <w:r w:rsidRPr="0049141F">
        <w:rPr>
          <w:rFonts w:eastAsia="Calibri"/>
          <w:sz w:val="22"/>
          <w:szCs w:val="22"/>
        </w:rPr>
        <w:t>should be simple declarations, such as: "Seven faculty from Biology department will redesign the laboratory portion of the introductory biology curriculum."</w:t>
      </w:r>
    </w:p>
    <w:p w14:paraId="53B805B6" w14:textId="77777777" w:rsidR="00D71E7A" w:rsidRPr="0049141F" w:rsidRDefault="00D71E7A" w:rsidP="00D71E7A">
      <w:r w:rsidRPr="0049141F">
        <w:rPr>
          <w:rFonts w:eastAsia="Calibri"/>
        </w:rPr>
        <w:t xml:space="preserve"> </w:t>
      </w:r>
    </w:p>
    <w:p w14:paraId="55BFFF1E" w14:textId="77777777" w:rsidR="00D71E7A" w:rsidRPr="0049141F" w:rsidRDefault="00D71E7A" w:rsidP="00D71E7A">
      <w:pPr>
        <w:pStyle w:val="ListParagraph"/>
        <w:numPr>
          <w:ilvl w:val="1"/>
          <w:numId w:val="15"/>
        </w:numPr>
        <w:rPr>
          <w:rFonts w:eastAsia="Calibri"/>
          <w:sz w:val="22"/>
          <w:szCs w:val="22"/>
        </w:rPr>
      </w:pPr>
      <w:r w:rsidRPr="0049141F">
        <w:rPr>
          <w:rFonts w:eastAsia="Calibri"/>
          <w:b/>
          <w:bCs/>
          <w:sz w:val="22"/>
          <w:szCs w:val="22"/>
        </w:rPr>
        <w:t xml:space="preserve">Describe the need that the project satisfies: </w:t>
      </w:r>
      <w:r w:rsidRPr="0049141F">
        <w:rPr>
          <w:rFonts w:eastAsia="Calibri"/>
          <w:sz w:val="22"/>
          <w:szCs w:val="22"/>
        </w:rPr>
        <w:t xml:space="preserve">You should describe what the colleges currently offer in this area and how this project will provide new or unique opportunities for students. </w:t>
      </w:r>
    </w:p>
    <w:p w14:paraId="41AB003C" w14:textId="77777777" w:rsidR="00D71E7A" w:rsidRPr="0049141F" w:rsidRDefault="00D71E7A" w:rsidP="00D71E7A">
      <w:pPr>
        <w:ind w:left="720"/>
      </w:pPr>
    </w:p>
    <w:p w14:paraId="5834CB92" w14:textId="77777777" w:rsidR="00D71E7A" w:rsidRPr="0049141F" w:rsidRDefault="00D71E7A" w:rsidP="00D71E7A">
      <w:pPr>
        <w:pStyle w:val="ListParagraph"/>
        <w:numPr>
          <w:ilvl w:val="1"/>
          <w:numId w:val="15"/>
        </w:numPr>
        <w:rPr>
          <w:b/>
          <w:bCs/>
          <w:sz w:val="22"/>
          <w:szCs w:val="22"/>
        </w:rPr>
      </w:pPr>
      <w:r w:rsidRPr="0049141F">
        <w:rPr>
          <w:rFonts w:eastAsia="Calibri"/>
          <w:b/>
          <w:bCs/>
          <w:sz w:val="22"/>
          <w:szCs w:val="22"/>
        </w:rPr>
        <w:t>Description of What You Intend to Do:</w:t>
      </w:r>
    </w:p>
    <w:p w14:paraId="7C728EB4" w14:textId="77777777" w:rsidR="00D71E7A" w:rsidRPr="0049141F" w:rsidRDefault="00D71E7A" w:rsidP="00D71E7A">
      <w:r w:rsidRPr="0049141F">
        <w:rPr>
          <w:rFonts w:eastAsia="Calibri"/>
          <w:b/>
          <w:bCs/>
        </w:rPr>
        <w:t xml:space="preserve"> </w:t>
      </w:r>
    </w:p>
    <w:p w14:paraId="51D99A75" w14:textId="77777777" w:rsidR="00D71E7A" w:rsidRPr="0049141F" w:rsidRDefault="00D71E7A" w:rsidP="00D71E7A">
      <w:pPr>
        <w:pStyle w:val="ListParagraph"/>
        <w:numPr>
          <w:ilvl w:val="2"/>
          <w:numId w:val="15"/>
        </w:numPr>
        <w:rPr>
          <w:rFonts w:eastAsia="Calibri"/>
          <w:sz w:val="22"/>
          <w:szCs w:val="22"/>
        </w:rPr>
      </w:pPr>
      <w:r w:rsidRPr="0049141F">
        <w:rPr>
          <w:rFonts w:eastAsia="Calibri"/>
          <w:sz w:val="22"/>
          <w:szCs w:val="22"/>
        </w:rPr>
        <w:t xml:space="preserve">Describe in some detail what you intend to do, being specific and relating the procedure of your project to the overall objectives of the project. Again, please </w:t>
      </w:r>
      <w:r w:rsidRPr="0049141F">
        <w:rPr>
          <w:rFonts w:eastAsia="Calibri"/>
          <w:sz w:val="22"/>
          <w:szCs w:val="22"/>
          <w:u w:val="single"/>
        </w:rPr>
        <w:t>use language intelligible to a non-</w:t>
      </w:r>
      <w:r w:rsidRPr="0049141F">
        <w:rPr>
          <w:rFonts w:eastAsia="Calibri"/>
          <w:sz w:val="22"/>
          <w:szCs w:val="22"/>
        </w:rPr>
        <w:t xml:space="preserve"> </w:t>
      </w:r>
      <w:r w:rsidRPr="0049141F">
        <w:rPr>
          <w:rFonts w:eastAsia="Calibri"/>
          <w:sz w:val="22"/>
          <w:szCs w:val="22"/>
          <w:u w:val="single"/>
        </w:rPr>
        <w:t>specialist</w:t>
      </w:r>
      <w:r w:rsidRPr="0049141F">
        <w:rPr>
          <w:rFonts w:eastAsia="Calibri"/>
          <w:sz w:val="22"/>
          <w:szCs w:val="22"/>
        </w:rPr>
        <w:t>.</w:t>
      </w:r>
    </w:p>
    <w:p w14:paraId="24075924" w14:textId="77777777" w:rsidR="00D71E7A" w:rsidRPr="0049141F" w:rsidRDefault="00D71E7A" w:rsidP="00D71E7A">
      <w:r w:rsidRPr="0049141F">
        <w:rPr>
          <w:rFonts w:eastAsia="Calibri"/>
        </w:rPr>
        <w:t xml:space="preserve"> </w:t>
      </w:r>
    </w:p>
    <w:p w14:paraId="48F37D5D" w14:textId="77777777" w:rsidR="00D71E7A" w:rsidRPr="0049141F" w:rsidRDefault="00D71E7A" w:rsidP="00D71E7A">
      <w:pPr>
        <w:pStyle w:val="ListParagraph"/>
        <w:numPr>
          <w:ilvl w:val="2"/>
          <w:numId w:val="15"/>
        </w:numPr>
        <w:rPr>
          <w:rFonts w:eastAsia="Calibri"/>
          <w:sz w:val="22"/>
          <w:szCs w:val="22"/>
        </w:rPr>
      </w:pPr>
      <w:r w:rsidRPr="0049141F">
        <w:rPr>
          <w:rFonts w:eastAsia="Calibri"/>
          <w:sz w:val="22"/>
          <w:szCs w:val="22"/>
        </w:rPr>
        <w:t>Provide a tentative timetable for the various phases of the project.</w:t>
      </w:r>
    </w:p>
    <w:p w14:paraId="401D36F8" w14:textId="77777777" w:rsidR="00D71E7A" w:rsidRPr="0049141F" w:rsidRDefault="00D71E7A" w:rsidP="00D71E7A">
      <w:r w:rsidRPr="0049141F">
        <w:rPr>
          <w:rFonts w:eastAsia="Calibri"/>
        </w:rPr>
        <w:t xml:space="preserve"> </w:t>
      </w:r>
    </w:p>
    <w:p w14:paraId="5F76647C" w14:textId="7CDCA34E" w:rsidR="00D71E7A" w:rsidRPr="003D0A38" w:rsidRDefault="00D71E7A" w:rsidP="00D71E7A">
      <w:pPr>
        <w:pStyle w:val="ListParagraph"/>
        <w:numPr>
          <w:ilvl w:val="1"/>
          <w:numId w:val="15"/>
        </w:numPr>
        <w:rPr>
          <w:rFonts w:eastAsia="Calibri"/>
          <w:sz w:val="22"/>
          <w:szCs w:val="22"/>
        </w:rPr>
      </w:pPr>
      <w:r w:rsidRPr="0049141F">
        <w:rPr>
          <w:rFonts w:eastAsia="Calibri"/>
          <w:b/>
          <w:bCs/>
          <w:sz w:val="22"/>
          <w:szCs w:val="22"/>
        </w:rPr>
        <w:t xml:space="preserve">Describe the benefits to the CSBSJU community: </w:t>
      </w:r>
      <w:r w:rsidRPr="0049141F">
        <w:rPr>
          <w:rFonts w:eastAsia="Calibri"/>
          <w:sz w:val="22"/>
          <w:szCs w:val="22"/>
        </w:rPr>
        <w:t xml:space="preserve">Identify any programs, departments, courses, etc. that would be affected by the project and indicate the level of their involvement in the planning process. Describe why it would be particularly advantageous to conduct your project now. If this project is </w:t>
      </w:r>
      <w:proofErr w:type="gramStart"/>
      <w:r w:rsidRPr="0049141F">
        <w:rPr>
          <w:rFonts w:eastAsia="Calibri"/>
          <w:sz w:val="22"/>
          <w:szCs w:val="22"/>
        </w:rPr>
        <w:t>similar to</w:t>
      </w:r>
      <w:proofErr w:type="gramEnd"/>
      <w:r w:rsidRPr="0049141F">
        <w:rPr>
          <w:rFonts w:eastAsia="Calibri"/>
          <w:sz w:val="22"/>
          <w:szCs w:val="22"/>
        </w:rPr>
        <w:t xml:space="preserve"> programs implemented elsewhere, give a brief description of these programs and what you know about them.</w:t>
      </w:r>
      <w:r w:rsidR="003D0A38">
        <w:rPr>
          <w:rFonts w:eastAsia="Calibri"/>
          <w:sz w:val="22"/>
          <w:szCs w:val="22"/>
        </w:rPr>
        <w:t xml:space="preserve"> </w:t>
      </w:r>
      <w:r w:rsidRPr="003D0A38">
        <w:rPr>
          <w:rFonts w:eastAsia="Calibri"/>
          <w:i/>
          <w:iCs/>
        </w:rPr>
        <w:t>Given the competitive nature of the grants, the committee will look for strong justification of the amount and use of money and links to its value to the college/university.</w:t>
      </w:r>
    </w:p>
    <w:p w14:paraId="5BF9CEB9" w14:textId="77777777" w:rsidR="00D71E7A" w:rsidRPr="0049141F" w:rsidRDefault="00D71E7A" w:rsidP="00D71E7A">
      <w:r w:rsidRPr="0049141F">
        <w:rPr>
          <w:rFonts w:eastAsia="Calibri"/>
          <w:i/>
          <w:iCs/>
        </w:rPr>
        <w:t xml:space="preserve"> </w:t>
      </w:r>
    </w:p>
    <w:p w14:paraId="7110671E" w14:textId="77777777" w:rsidR="00D71E7A" w:rsidRPr="0049141F" w:rsidRDefault="00D71E7A" w:rsidP="00D71E7A">
      <w:pPr>
        <w:pStyle w:val="Heading1"/>
        <w:numPr>
          <w:ilvl w:val="0"/>
          <w:numId w:val="15"/>
        </w:numPr>
        <w:tabs>
          <w:tab w:val="left" w:pos="441"/>
        </w:tabs>
        <w:rPr>
          <w:rFonts w:eastAsia="Calibri"/>
        </w:rPr>
      </w:pPr>
      <w:r w:rsidRPr="0049141F">
        <w:rPr>
          <w:rFonts w:eastAsia="Calibri"/>
        </w:rPr>
        <w:t>Grant Activity Report:</w:t>
      </w:r>
    </w:p>
    <w:p w14:paraId="1D50E72E" w14:textId="77777777" w:rsidR="00D71E7A" w:rsidRPr="0049141F" w:rsidRDefault="00D71E7A" w:rsidP="00D71E7A">
      <w:pPr>
        <w:pStyle w:val="Heading1"/>
        <w:numPr>
          <w:ilvl w:val="1"/>
          <w:numId w:val="15"/>
        </w:numPr>
        <w:tabs>
          <w:tab w:val="left" w:pos="441"/>
        </w:tabs>
        <w:rPr>
          <w:b w:val="0"/>
          <w:bCs w:val="0"/>
        </w:rPr>
      </w:pPr>
      <w:r w:rsidRPr="0049141F">
        <w:rPr>
          <w:rFonts w:eastAsia="Calibri"/>
          <w:b w:val="0"/>
          <w:bCs w:val="0"/>
        </w:rPr>
        <w:t xml:space="preserve">Include a history of funding awarded by the FDRC in the last </w:t>
      </w:r>
      <w:r w:rsidRPr="0049141F">
        <w:rPr>
          <w:rFonts w:eastAsia="Calibri"/>
          <w:b w:val="0"/>
          <w:bCs w:val="0"/>
          <w:u w:val="single"/>
        </w:rPr>
        <w:t>three</w:t>
      </w:r>
      <w:r w:rsidRPr="0049141F">
        <w:rPr>
          <w:rFonts w:eastAsia="Calibri"/>
          <w:b w:val="0"/>
          <w:bCs w:val="0"/>
        </w:rPr>
        <w:t xml:space="preserve"> years. Include the amount received, purpose of funding, a brief explanation of the outcomes, and an acknowledgment that the report was submitted to the </w:t>
      </w:r>
      <w:proofErr w:type="gramStart"/>
      <w:r w:rsidRPr="0049141F">
        <w:rPr>
          <w:rFonts w:eastAsia="Calibri"/>
          <w:b w:val="0"/>
          <w:bCs w:val="0"/>
        </w:rPr>
        <w:t>Provost</w:t>
      </w:r>
      <w:proofErr w:type="gramEnd"/>
      <w:r w:rsidRPr="0049141F">
        <w:rPr>
          <w:rFonts w:eastAsia="Calibri"/>
          <w:b w:val="0"/>
          <w:bCs w:val="0"/>
        </w:rPr>
        <w:t xml:space="preserve"> Office.</w:t>
      </w:r>
    </w:p>
    <w:p w14:paraId="43C19E29" w14:textId="77777777" w:rsidR="00D71E7A" w:rsidRPr="0049141F" w:rsidRDefault="00D71E7A" w:rsidP="00D71E7A">
      <w:pPr>
        <w:pStyle w:val="Heading1"/>
        <w:numPr>
          <w:ilvl w:val="1"/>
          <w:numId w:val="15"/>
        </w:numPr>
        <w:tabs>
          <w:tab w:val="left" w:pos="441"/>
        </w:tabs>
        <w:rPr>
          <w:b w:val="0"/>
          <w:bCs w:val="0"/>
        </w:rPr>
      </w:pPr>
      <w:r w:rsidRPr="0049141F">
        <w:rPr>
          <w:rFonts w:eastAsia="Calibri"/>
          <w:b w:val="0"/>
          <w:bCs w:val="0"/>
        </w:rPr>
        <w:t xml:space="preserve">If the project is </w:t>
      </w:r>
      <w:proofErr w:type="gramStart"/>
      <w:r w:rsidRPr="0049141F">
        <w:rPr>
          <w:rFonts w:eastAsia="Calibri"/>
          <w:b w:val="0"/>
          <w:bCs w:val="0"/>
        </w:rPr>
        <w:t>similar to</w:t>
      </w:r>
      <w:proofErr w:type="gramEnd"/>
      <w:r w:rsidRPr="0049141F">
        <w:rPr>
          <w:rFonts w:eastAsia="Calibri"/>
          <w:b w:val="0"/>
          <w:bCs w:val="0"/>
        </w:rPr>
        <w:t xml:space="preserve"> other funded projects in the past </w:t>
      </w:r>
      <w:r w:rsidRPr="0049141F">
        <w:rPr>
          <w:rFonts w:eastAsia="Calibri"/>
          <w:b w:val="0"/>
          <w:bCs w:val="0"/>
          <w:u w:val="single"/>
        </w:rPr>
        <w:t>three</w:t>
      </w:r>
      <w:r w:rsidRPr="0049141F">
        <w:rPr>
          <w:rFonts w:eastAsia="Calibri"/>
          <w:b w:val="0"/>
          <w:bCs w:val="0"/>
        </w:rPr>
        <w:t xml:space="preserve"> years, the proposal should explain the relationship of the proposed project with the other projects.</w:t>
      </w:r>
    </w:p>
    <w:p w14:paraId="75DD6B8D" w14:textId="77777777" w:rsidR="00D71E7A" w:rsidRPr="0049141F" w:rsidRDefault="00D71E7A" w:rsidP="00D71E7A">
      <w:pPr>
        <w:pStyle w:val="Heading1"/>
        <w:numPr>
          <w:ilvl w:val="1"/>
          <w:numId w:val="15"/>
        </w:numPr>
        <w:tabs>
          <w:tab w:val="left" w:pos="441"/>
        </w:tabs>
        <w:rPr>
          <w:b w:val="0"/>
          <w:bCs w:val="0"/>
        </w:rPr>
      </w:pPr>
      <w:r w:rsidRPr="0049141F">
        <w:rPr>
          <w:rFonts w:eastAsia="Calibri"/>
          <w:b w:val="0"/>
          <w:bCs w:val="0"/>
        </w:rPr>
        <w:t xml:space="preserve">This section also may address the relationship of the proposed project with work on external grants. </w:t>
      </w:r>
      <w:r w:rsidRPr="0049141F">
        <w:rPr>
          <w:rFonts w:eastAsia="Calibri"/>
          <w:b w:val="0"/>
          <w:bCs w:val="0"/>
          <w:i/>
          <w:iCs/>
        </w:rPr>
        <w:t>Applicants are encouraged to consider possibilities for external funding.</w:t>
      </w:r>
    </w:p>
    <w:p w14:paraId="4A73E633" w14:textId="77777777" w:rsidR="00D71E7A" w:rsidRPr="0049141F" w:rsidRDefault="00D71E7A" w:rsidP="00D71E7A">
      <w:r w:rsidRPr="0049141F">
        <w:rPr>
          <w:rFonts w:eastAsia="Calibri"/>
          <w:i/>
          <w:iCs/>
        </w:rPr>
        <w:t xml:space="preserve"> </w:t>
      </w:r>
    </w:p>
    <w:p w14:paraId="5B53149B" w14:textId="77777777" w:rsidR="00D71E7A" w:rsidRPr="0049141F" w:rsidRDefault="00D71E7A" w:rsidP="00D71E7A">
      <w:pPr>
        <w:pStyle w:val="ListParagraph"/>
        <w:numPr>
          <w:ilvl w:val="0"/>
          <w:numId w:val="15"/>
        </w:numPr>
        <w:rPr>
          <w:rFonts w:eastAsia="Calibri"/>
          <w:sz w:val="22"/>
          <w:szCs w:val="22"/>
        </w:rPr>
      </w:pPr>
      <w:r w:rsidRPr="0049141F">
        <w:rPr>
          <w:rFonts w:eastAsia="Calibri"/>
          <w:b/>
          <w:bCs/>
          <w:sz w:val="22"/>
          <w:szCs w:val="22"/>
        </w:rPr>
        <w:t xml:space="preserve">One Letter of Recommendation: </w:t>
      </w:r>
      <w:r w:rsidRPr="0049141F">
        <w:rPr>
          <w:rFonts w:eastAsia="Calibri"/>
          <w:sz w:val="22"/>
          <w:szCs w:val="22"/>
        </w:rPr>
        <w:t>Letters of recommendation should be signed and on letterhead. Applicants are responsible for getting letters of recommendation to the Provost’s Office. All letters should address the following:</w:t>
      </w:r>
    </w:p>
    <w:p w14:paraId="1D4A7599" w14:textId="77777777" w:rsidR="00D71E7A" w:rsidRPr="0049141F" w:rsidRDefault="00D71E7A" w:rsidP="00D71E7A">
      <w:pPr>
        <w:pStyle w:val="ListParagraph"/>
        <w:numPr>
          <w:ilvl w:val="1"/>
          <w:numId w:val="15"/>
        </w:numPr>
        <w:rPr>
          <w:rFonts w:eastAsia="Calibri"/>
          <w:sz w:val="22"/>
          <w:szCs w:val="22"/>
        </w:rPr>
      </w:pPr>
      <w:r w:rsidRPr="0049141F">
        <w:rPr>
          <w:rFonts w:eastAsia="Calibri"/>
          <w:sz w:val="22"/>
          <w:szCs w:val="22"/>
        </w:rPr>
        <w:t>The contribution your project will make.</w:t>
      </w:r>
    </w:p>
    <w:p w14:paraId="4C8E28A7" w14:textId="77777777" w:rsidR="00D71E7A" w:rsidRPr="0049141F" w:rsidRDefault="00D71E7A" w:rsidP="00D71E7A">
      <w:pPr>
        <w:pStyle w:val="ListParagraph"/>
        <w:numPr>
          <w:ilvl w:val="1"/>
          <w:numId w:val="15"/>
        </w:numPr>
        <w:rPr>
          <w:rFonts w:eastAsia="Calibri"/>
          <w:sz w:val="22"/>
          <w:szCs w:val="22"/>
        </w:rPr>
      </w:pPr>
      <w:r w:rsidRPr="0049141F">
        <w:rPr>
          <w:rFonts w:eastAsia="Calibri"/>
          <w:sz w:val="22"/>
          <w:szCs w:val="22"/>
        </w:rPr>
        <w:t>An assessment of the likelihood your project will be successfully carried out as proposed.</w:t>
      </w:r>
    </w:p>
    <w:p w14:paraId="04BA5FBF" w14:textId="77777777" w:rsidR="00D71E7A" w:rsidRPr="0049141F" w:rsidRDefault="00D71E7A" w:rsidP="00D71E7A">
      <w:pPr>
        <w:rPr>
          <w:rFonts w:eastAsia="Calibri"/>
          <w:u w:val="single"/>
        </w:rPr>
      </w:pPr>
    </w:p>
    <w:p w14:paraId="7CF7C407" w14:textId="77777777" w:rsidR="00D71E7A" w:rsidRPr="0049141F" w:rsidRDefault="00D71E7A" w:rsidP="00D71E7A">
      <w:pPr>
        <w:rPr>
          <w:rFonts w:eastAsia="Calibri"/>
        </w:rPr>
      </w:pPr>
      <w:r w:rsidRPr="0049141F">
        <w:rPr>
          <w:rFonts w:eastAsia="Calibri"/>
          <w:u w:val="single"/>
        </w:rPr>
        <w:t>Source of Letters:</w:t>
      </w:r>
      <w:r w:rsidRPr="0049141F">
        <w:rPr>
          <w:rFonts w:eastAsia="Calibri"/>
        </w:rPr>
        <w:t xml:space="preserve"> Except in unusual circumstances, neither letter of recommendation may come from the President, Provost, Dean of the Faculty or Academic Dean; letters from outside colleges or universities are welcome.</w:t>
      </w:r>
    </w:p>
    <w:p w14:paraId="48282FBD" w14:textId="77777777" w:rsidR="00D71E7A" w:rsidRPr="0049141F" w:rsidRDefault="00D71E7A" w:rsidP="00D71E7A">
      <w:r w:rsidRPr="0049141F">
        <w:rPr>
          <w:rFonts w:eastAsia="Calibri"/>
        </w:rPr>
        <w:t xml:space="preserve"> </w:t>
      </w:r>
    </w:p>
    <w:p w14:paraId="48BC2E6A" w14:textId="77777777" w:rsidR="00D71E7A" w:rsidRPr="0049141F" w:rsidRDefault="00D71E7A" w:rsidP="00D71E7A">
      <w:r w:rsidRPr="0049141F">
        <w:rPr>
          <w:rFonts w:eastAsia="Calibri"/>
        </w:rPr>
        <w:t xml:space="preserve">If the project involves curricular changes in your department, then the letter of recommendation should be from the chair of your department. Chairs submitting applications should solicit a letter from a former chair, senior departmental colleague, or the academic dean. A similar process should be followed in cases where the potential for </w:t>
      </w:r>
      <w:r w:rsidRPr="0049141F">
        <w:rPr>
          <w:rFonts w:eastAsia="Calibri"/>
        </w:rPr>
        <w:lastRenderedPageBreak/>
        <w:t>conflict of interest may prevent a chair from writing a letter for a romantic partner or spouse.</w:t>
      </w:r>
    </w:p>
    <w:p w14:paraId="764D80A8" w14:textId="77777777" w:rsidR="00D71E7A" w:rsidRPr="0049141F" w:rsidRDefault="00D71E7A" w:rsidP="00D71E7A">
      <w:r w:rsidRPr="0049141F">
        <w:rPr>
          <w:rFonts w:eastAsia="Calibri"/>
        </w:rPr>
        <w:t xml:space="preserve"> </w:t>
      </w:r>
    </w:p>
    <w:p w14:paraId="164D994E" w14:textId="77777777" w:rsidR="00D71E7A" w:rsidRPr="0049141F" w:rsidRDefault="00D71E7A" w:rsidP="00D71E7A">
      <w:r w:rsidRPr="0049141F">
        <w:rPr>
          <w:rFonts w:eastAsia="Calibri"/>
        </w:rPr>
        <w:t>The “chair’s letter” should address the following points:</w:t>
      </w:r>
    </w:p>
    <w:p w14:paraId="39FF0AF2" w14:textId="77777777" w:rsidR="00D71E7A" w:rsidRPr="0049141F" w:rsidRDefault="00D71E7A" w:rsidP="00D71E7A">
      <w:r w:rsidRPr="0049141F">
        <w:rPr>
          <w:rFonts w:eastAsia="Calibri"/>
        </w:rPr>
        <w:t xml:space="preserve"> </w:t>
      </w:r>
    </w:p>
    <w:p w14:paraId="0853B5F1" w14:textId="77777777" w:rsidR="00D71E7A" w:rsidRPr="0049141F" w:rsidRDefault="00D71E7A" w:rsidP="00D71E7A">
      <w:pPr>
        <w:pStyle w:val="ListParagraph"/>
        <w:numPr>
          <w:ilvl w:val="1"/>
          <w:numId w:val="13"/>
        </w:numPr>
        <w:rPr>
          <w:rFonts w:eastAsia="Calibri"/>
          <w:sz w:val="22"/>
          <w:szCs w:val="22"/>
        </w:rPr>
      </w:pPr>
      <w:r w:rsidRPr="0049141F">
        <w:rPr>
          <w:rFonts w:eastAsia="Calibri"/>
          <w:sz w:val="22"/>
          <w:szCs w:val="22"/>
        </w:rPr>
        <w:t>What impact will the project have on the department?</w:t>
      </w:r>
    </w:p>
    <w:p w14:paraId="0E7791BB" w14:textId="77777777" w:rsidR="00D71E7A" w:rsidRPr="0049141F" w:rsidRDefault="00D71E7A" w:rsidP="00D71E7A">
      <w:pPr>
        <w:pStyle w:val="ListParagraph"/>
        <w:numPr>
          <w:ilvl w:val="1"/>
          <w:numId w:val="13"/>
        </w:numPr>
        <w:rPr>
          <w:rFonts w:eastAsia="Calibri"/>
          <w:sz w:val="22"/>
          <w:szCs w:val="22"/>
        </w:rPr>
      </w:pPr>
      <w:r w:rsidRPr="0049141F">
        <w:rPr>
          <w:rFonts w:eastAsia="Calibri"/>
          <w:sz w:val="22"/>
          <w:szCs w:val="22"/>
        </w:rPr>
        <w:t>Will the project require departmental resources, and, if so, how will the department provide them?</w:t>
      </w:r>
    </w:p>
    <w:p w14:paraId="1C1E68BC" w14:textId="77777777" w:rsidR="00D71E7A" w:rsidRPr="0049141F" w:rsidRDefault="00D71E7A" w:rsidP="00D71E7A">
      <w:pPr>
        <w:pStyle w:val="ListParagraph"/>
        <w:numPr>
          <w:ilvl w:val="1"/>
          <w:numId w:val="13"/>
        </w:numPr>
        <w:rPr>
          <w:rFonts w:eastAsia="Calibri"/>
          <w:sz w:val="22"/>
          <w:szCs w:val="22"/>
        </w:rPr>
      </w:pPr>
      <w:r w:rsidRPr="0049141F">
        <w:rPr>
          <w:rFonts w:eastAsia="Calibri"/>
          <w:sz w:val="22"/>
          <w:szCs w:val="22"/>
        </w:rPr>
        <w:t>Can the project be carried out as proposed?</w:t>
      </w:r>
    </w:p>
    <w:p w14:paraId="55A4B7CE" w14:textId="77777777" w:rsidR="00D71E7A" w:rsidRPr="0049141F" w:rsidRDefault="00D71E7A" w:rsidP="00D71E7A">
      <w:r w:rsidRPr="0049141F">
        <w:rPr>
          <w:rFonts w:eastAsia="Calibri"/>
        </w:rPr>
        <w:t xml:space="preserve"> </w:t>
      </w:r>
    </w:p>
    <w:p w14:paraId="2B2C4CED" w14:textId="77777777" w:rsidR="00D71E7A" w:rsidRPr="0049141F" w:rsidRDefault="00D71E7A" w:rsidP="00D71E7A">
      <w:r w:rsidRPr="0049141F">
        <w:rPr>
          <w:rFonts w:eastAsia="Calibri"/>
        </w:rPr>
        <w:t>If the project involves activities outside of your locus of appointment (for example, if you are seeking funds that would provide training for you to teach outside of your department), an additional letter from the affected chair or senior administrator should address the impact of your project on the larger CSBSJU community.</w:t>
      </w:r>
    </w:p>
    <w:p w14:paraId="5D8FF9EF" w14:textId="77777777" w:rsidR="00D71E7A" w:rsidRPr="0049141F" w:rsidRDefault="00D71E7A" w:rsidP="00D71E7A">
      <w:r w:rsidRPr="0049141F">
        <w:rPr>
          <w:rFonts w:eastAsia="Calibri"/>
        </w:rPr>
        <w:t xml:space="preserve"> </w:t>
      </w:r>
    </w:p>
    <w:p w14:paraId="77743DDB" w14:textId="77777777" w:rsidR="00D71E7A" w:rsidRPr="0049141F" w:rsidRDefault="00D71E7A" w:rsidP="00D71E7A">
      <w:r w:rsidRPr="0049141F">
        <w:rPr>
          <w:rFonts w:eastAsia="Calibri"/>
        </w:rPr>
        <w:t>An additional letter from the director of the Center for Global Education in support of development of a study abroad experience is required.</w:t>
      </w:r>
    </w:p>
    <w:p w14:paraId="4175FA50" w14:textId="77777777" w:rsidR="00D71E7A" w:rsidRPr="0049141F" w:rsidRDefault="00D71E7A" w:rsidP="00D71E7A">
      <w:r w:rsidRPr="0049141F">
        <w:rPr>
          <w:rFonts w:eastAsia="Calibri"/>
        </w:rPr>
        <w:t xml:space="preserve"> </w:t>
      </w:r>
    </w:p>
    <w:p w14:paraId="66109D5C" w14:textId="77777777" w:rsidR="00D71E7A" w:rsidRPr="0049141F" w:rsidRDefault="00D71E7A" w:rsidP="00D71E7A">
      <w:pPr>
        <w:pStyle w:val="ListParagraph"/>
        <w:numPr>
          <w:ilvl w:val="0"/>
          <w:numId w:val="15"/>
        </w:numPr>
        <w:rPr>
          <w:rFonts w:eastAsia="Calibri"/>
          <w:sz w:val="22"/>
          <w:szCs w:val="22"/>
        </w:rPr>
      </w:pPr>
      <w:r w:rsidRPr="0049141F">
        <w:rPr>
          <w:rFonts w:eastAsia="Calibri"/>
          <w:b/>
          <w:bCs/>
          <w:sz w:val="22"/>
          <w:szCs w:val="22"/>
        </w:rPr>
        <w:t xml:space="preserve">Evaluation Plan: </w:t>
      </w:r>
      <w:r w:rsidRPr="0049141F">
        <w:rPr>
          <w:rFonts w:eastAsia="Calibri"/>
          <w:sz w:val="22"/>
          <w:szCs w:val="22"/>
        </w:rPr>
        <w:t>An evaluation plan must be included in C&amp;PD proposals and must specify a qualified person who has agreed to evaluate the project. The plan should answer each of the following questions:</w:t>
      </w:r>
    </w:p>
    <w:p w14:paraId="2671CB82" w14:textId="77777777" w:rsidR="00D71E7A" w:rsidRPr="0049141F" w:rsidRDefault="00D71E7A" w:rsidP="00D71E7A">
      <w:pPr>
        <w:pStyle w:val="ListParagraph"/>
        <w:numPr>
          <w:ilvl w:val="1"/>
          <w:numId w:val="15"/>
        </w:numPr>
        <w:rPr>
          <w:rFonts w:eastAsia="Calibri"/>
          <w:sz w:val="22"/>
          <w:szCs w:val="22"/>
        </w:rPr>
      </w:pPr>
      <w:r w:rsidRPr="0049141F">
        <w:rPr>
          <w:rFonts w:eastAsia="Calibri"/>
          <w:sz w:val="22"/>
          <w:szCs w:val="22"/>
        </w:rPr>
        <w:t>How will you assess what was accomplished in the project?</w:t>
      </w:r>
    </w:p>
    <w:p w14:paraId="76990214" w14:textId="77777777" w:rsidR="00D71E7A" w:rsidRPr="0049141F" w:rsidRDefault="00D71E7A" w:rsidP="00D71E7A">
      <w:pPr>
        <w:pStyle w:val="ListParagraph"/>
        <w:numPr>
          <w:ilvl w:val="1"/>
          <w:numId w:val="15"/>
        </w:numPr>
        <w:rPr>
          <w:rFonts w:eastAsia="Calibri"/>
          <w:sz w:val="22"/>
          <w:szCs w:val="22"/>
        </w:rPr>
      </w:pPr>
      <w:r w:rsidRPr="0049141F">
        <w:rPr>
          <w:rFonts w:eastAsia="Calibri"/>
          <w:sz w:val="22"/>
          <w:szCs w:val="22"/>
        </w:rPr>
        <w:t>How will you assess how well the objectives of the project were met?</w:t>
      </w:r>
    </w:p>
    <w:p w14:paraId="66F1C0E2" w14:textId="77777777" w:rsidR="00D71E7A" w:rsidRPr="0049141F" w:rsidRDefault="00D71E7A" w:rsidP="00D71E7A">
      <w:pPr>
        <w:pStyle w:val="ListParagraph"/>
        <w:numPr>
          <w:ilvl w:val="1"/>
          <w:numId w:val="15"/>
        </w:numPr>
        <w:rPr>
          <w:rFonts w:eastAsia="Calibri"/>
          <w:sz w:val="22"/>
          <w:szCs w:val="22"/>
        </w:rPr>
      </w:pPr>
      <w:r w:rsidRPr="0049141F">
        <w:rPr>
          <w:rFonts w:eastAsia="Calibri"/>
          <w:sz w:val="22"/>
          <w:szCs w:val="22"/>
        </w:rPr>
        <w:t>How will you assess what impact this project will have on an advance of knowledge in a discipline or interdisciplinary area, the applicants' and colleagues' professional development, the education of CSBSJU students, and the CSBSJU community?</w:t>
      </w:r>
    </w:p>
    <w:p w14:paraId="6381959C" w14:textId="77777777" w:rsidR="00D71E7A" w:rsidRPr="0049141F" w:rsidRDefault="00D71E7A" w:rsidP="00D71E7A">
      <w:pPr>
        <w:pStyle w:val="ListParagraph"/>
        <w:numPr>
          <w:ilvl w:val="1"/>
          <w:numId w:val="15"/>
        </w:numPr>
        <w:rPr>
          <w:rFonts w:eastAsia="Calibri"/>
          <w:sz w:val="22"/>
          <w:szCs w:val="22"/>
        </w:rPr>
      </w:pPr>
      <w:r w:rsidRPr="0049141F">
        <w:rPr>
          <w:rFonts w:eastAsia="Calibri"/>
          <w:sz w:val="22"/>
          <w:szCs w:val="22"/>
        </w:rPr>
        <w:t>How will you assess what could have or should have been done differently?</w:t>
      </w:r>
    </w:p>
    <w:p w14:paraId="7D557702" w14:textId="77777777" w:rsidR="00D71E7A" w:rsidRPr="0049141F" w:rsidRDefault="00D71E7A" w:rsidP="00D71E7A">
      <w:pPr>
        <w:pStyle w:val="ListParagraph"/>
        <w:numPr>
          <w:ilvl w:val="1"/>
          <w:numId w:val="15"/>
        </w:numPr>
        <w:rPr>
          <w:rFonts w:eastAsia="Calibri"/>
          <w:sz w:val="22"/>
          <w:szCs w:val="22"/>
        </w:rPr>
      </w:pPr>
      <w:r w:rsidRPr="0049141F">
        <w:rPr>
          <w:rFonts w:eastAsia="Calibri"/>
          <w:sz w:val="22"/>
          <w:szCs w:val="22"/>
        </w:rPr>
        <w:t>How will you assess what additional assistance from CSBSJU would be helpful in implementing supported projects in the future?</w:t>
      </w:r>
    </w:p>
    <w:p w14:paraId="52C372CC" w14:textId="77777777" w:rsidR="00D71E7A" w:rsidRPr="0049141F" w:rsidRDefault="00D71E7A" w:rsidP="00D71E7A"/>
    <w:p w14:paraId="5940F5D6" w14:textId="61706616" w:rsidR="00023565" w:rsidRDefault="00D71E7A" w:rsidP="00D71E7A">
      <w:r w:rsidRPr="0049141F">
        <w:t xml:space="preserve">Please submit your application as </w:t>
      </w:r>
      <w:r w:rsidR="00D83FA0">
        <w:t>one</w:t>
      </w:r>
      <w:r w:rsidRPr="0049141F">
        <w:t xml:space="preserve"> PDF.  </w:t>
      </w:r>
    </w:p>
    <w:p w14:paraId="7A5A34BC" w14:textId="77777777" w:rsidR="00023565" w:rsidRDefault="00023565" w:rsidP="00D71E7A"/>
    <w:p w14:paraId="6B0906F1" w14:textId="7EF1B321" w:rsidR="00023565" w:rsidRPr="00D83FA0" w:rsidRDefault="00023565" w:rsidP="00023565">
      <w:pPr>
        <w:pStyle w:val="Heading1"/>
        <w:tabs>
          <w:tab w:val="left" w:pos="491"/>
        </w:tabs>
        <w:ind w:left="0"/>
        <w:rPr>
          <w:rFonts w:eastAsia="Calibri"/>
        </w:rPr>
      </w:pPr>
      <w:r w:rsidRPr="00D83FA0">
        <w:rPr>
          <w:rFonts w:eastAsia="Calibri"/>
        </w:rPr>
        <w:t>Budget (with Justification)</w:t>
      </w:r>
      <w:r w:rsidR="00D83FA0">
        <w:rPr>
          <w:rFonts w:eastAsia="Calibri"/>
        </w:rPr>
        <w:t>:</w:t>
      </w:r>
    </w:p>
    <w:p w14:paraId="71A615D1" w14:textId="4C3BE0B0" w:rsidR="00023565" w:rsidRPr="00023565" w:rsidRDefault="00023565" w:rsidP="00023565">
      <w:pPr>
        <w:rPr>
          <w:rFonts w:eastAsia="Calibri"/>
          <w:highlight w:val="yellow"/>
        </w:rPr>
      </w:pPr>
      <w:r w:rsidRPr="00D83FA0">
        <w:rPr>
          <w:rFonts w:eastAsia="Calibri"/>
        </w:rPr>
        <w:t>Please download the Microsoft excel budget template</w:t>
      </w:r>
      <w:r w:rsidR="00D83FA0">
        <w:rPr>
          <w:rFonts w:eastAsia="Calibri"/>
        </w:rPr>
        <w:t xml:space="preserve"> attached to the email with the call for proposals or academic affairs website</w:t>
      </w:r>
      <w:r w:rsidRPr="00D83FA0">
        <w:rPr>
          <w:rFonts w:eastAsia="Calibri"/>
        </w:rPr>
        <w:t xml:space="preserve"> and complete with your projected expenses.  You will upload this in the forms manager with your application submission. Please include justification in the appropriate areas. F</w:t>
      </w:r>
      <w:r>
        <w:rPr>
          <w:rFonts w:eastAsia="Calibri"/>
        </w:rPr>
        <w:t xml:space="preserve">or curriculum and program development grants, </w:t>
      </w:r>
      <w:r w:rsidRPr="00023565">
        <w:rPr>
          <w:rFonts w:eastAsia="Calibri"/>
        </w:rPr>
        <w:t>the larger the request, the greater the need for justification of funds.</w:t>
      </w:r>
    </w:p>
    <w:p w14:paraId="0B9FE725" w14:textId="77777777" w:rsidR="00023565" w:rsidRPr="0049141F" w:rsidRDefault="00023565" w:rsidP="00023565">
      <w:r w:rsidRPr="0049141F">
        <w:rPr>
          <w:rFonts w:eastAsia="Calibri"/>
        </w:rPr>
        <w:t xml:space="preserve"> </w:t>
      </w:r>
    </w:p>
    <w:p w14:paraId="10731F6E" w14:textId="77777777" w:rsidR="00023565" w:rsidRPr="0049141F" w:rsidRDefault="00023565" w:rsidP="00023565">
      <w:pPr>
        <w:pStyle w:val="ListParagraph"/>
        <w:numPr>
          <w:ilvl w:val="0"/>
          <w:numId w:val="14"/>
        </w:numPr>
        <w:rPr>
          <w:rFonts w:eastAsia="Calibri"/>
          <w:sz w:val="22"/>
          <w:szCs w:val="22"/>
          <w:u w:val="single"/>
        </w:rPr>
      </w:pPr>
      <w:r w:rsidRPr="0049141F">
        <w:rPr>
          <w:rFonts w:eastAsia="Calibri"/>
          <w:sz w:val="22"/>
          <w:szCs w:val="22"/>
          <w:u w:val="single"/>
        </w:rPr>
        <w:t>Stipends:</w:t>
      </w:r>
    </w:p>
    <w:p w14:paraId="2B898026" w14:textId="77777777" w:rsidR="00023565" w:rsidRPr="0049141F" w:rsidRDefault="00023565" w:rsidP="00023565">
      <w:r w:rsidRPr="0049141F">
        <w:rPr>
          <w:rFonts w:eastAsia="Calibri"/>
        </w:rPr>
        <w:t xml:space="preserve"> </w:t>
      </w:r>
    </w:p>
    <w:p w14:paraId="55060CB1"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Stipends for summer work in one fiscal year (July 1-June 30) will be awarded not to exceed the rate of $1,000 per month (plus fringe benefits) with a maximum of $2,000.</w:t>
      </w:r>
    </w:p>
    <w:p w14:paraId="6421C8CD" w14:textId="77777777" w:rsidR="00023565" w:rsidRPr="0049141F" w:rsidRDefault="00023565" w:rsidP="00023565">
      <w:r w:rsidRPr="0049141F">
        <w:rPr>
          <w:rFonts w:eastAsia="Calibri"/>
        </w:rPr>
        <w:t xml:space="preserve"> </w:t>
      </w:r>
    </w:p>
    <w:p w14:paraId="7F214CE4"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The budget explanation may attempt to explain the rationale behind the estimated amount of time. The reviewers may decide that the project does not require as many weeks as claimed and adjust the budget accordingly.</w:t>
      </w:r>
    </w:p>
    <w:p w14:paraId="3B8FC0AA" w14:textId="77777777" w:rsidR="00023565" w:rsidRPr="0049141F" w:rsidRDefault="00023565" w:rsidP="00023565">
      <w:r w:rsidRPr="0049141F">
        <w:rPr>
          <w:rFonts w:eastAsia="Calibri"/>
        </w:rPr>
        <w:t xml:space="preserve"> </w:t>
      </w:r>
    </w:p>
    <w:p w14:paraId="14DEFAB9"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Ordinarily, stipends will not be awarded for work done by faculty during the contract period of the academic year.</w:t>
      </w:r>
    </w:p>
    <w:p w14:paraId="49455131" w14:textId="77777777" w:rsidR="00023565" w:rsidRPr="0049141F" w:rsidRDefault="00023565" w:rsidP="00023565">
      <w:r w:rsidRPr="0049141F">
        <w:rPr>
          <w:rFonts w:eastAsia="Calibri"/>
        </w:rPr>
        <w:t xml:space="preserve"> </w:t>
      </w:r>
    </w:p>
    <w:p w14:paraId="0348914E"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Those who develop and lead campus workshops for faculty may receive $130 per day for the workshop and a per diem based on the monthly stipend for preparation and follow-up.</w:t>
      </w:r>
    </w:p>
    <w:p w14:paraId="11FB2246" w14:textId="77777777" w:rsidR="00023565" w:rsidRPr="0049141F" w:rsidRDefault="00023565" w:rsidP="00023565">
      <w:r w:rsidRPr="0049141F">
        <w:rPr>
          <w:rFonts w:eastAsia="Calibri"/>
        </w:rPr>
        <w:t xml:space="preserve"> </w:t>
      </w:r>
    </w:p>
    <w:p w14:paraId="6A5E8F1A"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lastRenderedPageBreak/>
        <w:t>Persons attending summer workshops funded by this program will receive up to $100 per day for participation.</w:t>
      </w:r>
    </w:p>
    <w:p w14:paraId="48A4C7B7" w14:textId="77777777" w:rsidR="00023565" w:rsidRPr="0049141F" w:rsidRDefault="00023565" w:rsidP="00023565">
      <w:r w:rsidRPr="0049141F">
        <w:rPr>
          <w:rFonts w:eastAsia="Calibri"/>
        </w:rPr>
        <w:t xml:space="preserve"> </w:t>
      </w:r>
    </w:p>
    <w:p w14:paraId="748E8734"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Stipends are reserved for projects that are extraordinary, or above and beyond expected normal responsibilities of a faculty member.</w:t>
      </w:r>
    </w:p>
    <w:p w14:paraId="1AE5B9EC" w14:textId="77777777" w:rsidR="00023565" w:rsidRPr="0049141F" w:rsidRDefault="00023565" w:rsidP="00023565">
      <w:r w:rsidRPr="0049141F">
        <w:rPr>
          <w:rFonts w:eastAsia="Calibri"/>
        </w:rPr>
        <w:t xml:space="preserve"> </w:t>
      </w:r>
    </w:p>
    <w:p w14:paraId="7A1A5917"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In most circumstances course development is a normal responsibility of the faculty in the course and is not funded.</w:t>
      </w:r>
    </w:p>
    <w:p w14:paraId="5FD8B6B3" w14:textId="77777777" w:rsidR="00023565" w:rsidRPr="0049141F" w:rsidRDefault="00023565" w:rsidP="00023565">
      <w:pPr>
        <w:ind w:left="720"/>
      </w:pPr>
    </w:p>
    <w:p w14:paraId="17E5C7DF" w14:textId="77777777" w:rsidR="00023565" w:rsidRPr="0049141F" w:rsidRDefault="00023565" w:rsidP="00023565">
      <w:pPr>
        <w:pStyle w:val="ListParagraph"/>
        <w:numPr>
          <w:ilvl w:val="1"/>
          <w:numId w:val="14"/>
        </w:numPr>
        <w:rPr>
          <w:sz w:val="22"/>
          <w:szCs w:val="22"/>
        </w:rPr>
      </w:pPr>
      <w:r w:rsidRPr="0049141F">
        <w:rPr>
          <w:rFonts w:eastAsia="Calibri"/>
          <w:sz w:val="22"/>
          <w:szCs w:val="22"/>
        </w:rPr>
        <w:t>However, exceptional curricular changes or plans may be funded not to exceed $1500.00 per course.</w:t>
      </w:r>
    </w:p>
    <w:p w14:paraId="1FE6AAC7" w14:textId="7D6D86DA" w:rsidR="00023565" w:rsidRDefault="00023565" w:rsidP="00023565">
      <w:r w:rsidRPr="0049141F">
        <w:rPr>
          <w:rFonts w:eastAsia="Calibri"/>
        </w:rPr>
        <w:t xml:space="preserve"> </w:t>
      </w:r>
    </w:p>
    <w:p w14:paraId="6DDB6515" w14:textId="77777777" w:rsidR="001623E9" w:rsidRPr="0049141F" w:rsidRDefault="001623E9" w:rsidP="00023565"/>
    <w:p w14:paraId="6F3246F1" w14:textId="77777777" w:rsidR="00023565" w:rsidRPr="0049141F" w:rsidRDefault="00023565" w:rsidP="00023565">
      <w:pPr>
        <w:pStyle w:val="ListParagraph"/>
        <w:numPr>
          <w:ilvl w:val="0"/>
          <w:numId w:val="14"/>
        </w:numPr>
        <w:rPr>
          <w:rFonts w:eastAsia="Calibri"/>
          <w:b/>
          <w:bCs/>
          <w:sz w:val="22"/>
          <w:szCs w:val="22"/>
        </w:rPr>
      </w:pPr>
      <w:r w:rsidRPr="0049141F">
        <w:rPr>
          <w:rFonts w:eastAsia="Calibri"/>
          <w:sz w:val="22"/>
          <w:szCs w:val="22"/>
          <w:u w:val="single"/>
        </w:rPr>
        <w:t>Non-Capital Equipment (i.e., equipment worth less than $1,000) and Expendable Supplies</w:t>
      </w:r>
      <w:r w:rsidRPr="0049141F">
        <w:rPr>
          <w:rFonts w:eastAsia="Calibri"/>
          <w:b/>
          <w:bCs/>
          <w:sz w:val="22"/>
          <w:szCs w:val="22"/>
        </w:rPr>
        <w:t>:</w:t>
      </w:r>
    </w:p>
    <w:p w14:paraId="76D883A8" w14:textId="77777777" w:rsidR="00023565" w:rsidRPr="0049141F" w:rsidRDefault="00023565" w:rsidP="00023565">
      <w:r w:rsidRPr="0049141F">
        <w:rPr>
          <w:rFonts w:eastAsia="Calibri"/>
          <w:b/>
          <w:bCs/>
        </w:rPr>
        <w:t xml:space="preserve"> </w:t>
      </w:r>
    </w:p>
    <w:p w14:paraId="6B3FCAD3" w14:textId="77777777" w:rsidR="00023565" w:rsidRPr="0049141F" w:rsidRDefault="00023565" w:rsidP="00023565">
      <w:r w:rsidRPr="0049141F">
        <w:rPr>
          <w:rFonts w:eastAsia="Calibri"/>
        </w:rPr>
        <w:t>Note: “Equipment,” to be distinguished from “expendable supplies,” has a life-expectancy of greater than one year. “Capital” equipment is defined as equipment worth $1,000 or more. Proposals for capital equipment should be submitted to the Academic Planning and Budgeting Committee (APBC).</w:t>
      </w:r>
    </w:p>
    <w:p w14:paraId="0954F82B" w14:textId="77777777" w:rsidR="00023565" w:rsidRPr="0049141F" w:rsidRDefault="00023565" w:rsidP="00023565">
      <w:r w:rsidRPr="0049141F">
        <w:rPr>
          <w:rFonts w:eastAsia="Calibri"/>
        </w:rPr>
        <w:t xml:space="preserve"> </w:t>
      </w:r>
    </w:p>
    <w:p w14:paraId="1BC1324F"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All equipment becomes the property of CSBSJU.</w:t>
      </w:r>
    </w:p>
    <w:p w14:paraId="5DB3CC60" w14:textId="77777777" w:rsidR="00023565" w:rsidRPr="0049141F" w:rsidRDefault="00023565" w:rsidP="00023565">
      <w:r w:rsidRPr="0049141F">
        <w:rPr>
          <w:rFonts w:eastAsia="Calibri"/>
        </w:rPr>
        <w:t xml:space="preserve"> </w:t>
      </w:r>
    </w:p>
    <w:p w14:paraId="55B46A3F"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Purchase of books may be a funded expenditure only in unusual circumstances. Except where the books are part of distributed workshop materials, all books purchased by grant funds become the property of CSBSJU.</w:t>
      </w:r>
    </w:p>
    <w:p w14:paraId="055CD7E5" w14:textId="77777777" w:rsidR="00023565" w:rsidRPr="0049141F" w:rsidRDefault="00023565" w:rsidP="00023565">
      <w:r w:rsidRPr="0049141F">
        <w:rPr>
          <w:rFonts w:eastAsia="Calibri"/>
        </w:rPr>
        <w:t xml:space="preserve"> </w:t>
      </w:r>
    </w:p>
    <w:p w14:paraId="55D319F9"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 xml:space="preserve">Certain services, such as Inter Library Loan, that are normally free or charged at a nominal rate are sometimes taxed by </w:t>
      </w:r>
      <w:proofErr w:type="gramStart"/>
      <w:r w:rsidRPr="0049141F">
        <w:rPr>
          <w:rFonts w:eastAsia="Calibri"/>
          <w:sz w:val="22"/>
          <w:szCs w:val="22"/>
        </w:rPr>
        <w:t>particular projects</w:t>
      </w:r>
      <w:proofErr w:type="gramEnd"/>
      <w:r w:rsidRPr="0049141F">
        <w:rPr>
          <w:rFonts w:eastAsia="Calibri"/>
          <w:sz w:val="22"/>
          <w:szCs w:val="22"/>
        </w:rPr>
        <w:t>. If you believe that your project may be one of these, contact the appropriate office that will be affected by your proposed project to see if the costs should be included as a separate line item.</w:t>
      </w:r>
    </w:p>
    <w:p w14:paraId="1E983EA0" w14:textId="77777777" w:rsidR="00023565" w:rsidRPr="0049141F" w:rsidRDefault="00023565" w:rsidP="00023565">
      <w:r w:rsidRPr="0049141F">
        <w:rPr>
          <w:rFonts w:eastAsia="Calibri"/>
        </w:rPr>
        <w:t xml:space="preserve"> </w:t>
      </w:r>
    </w:p>
    <w:p w14:paraId="51A73972" w14:textId="77777777" w:rsidR="00023565" w:rsidRPr="0049141F" w:rsidRDefault="00023565" w:rsidP="00023565">
      <w:r w:rsidRPr="0049141F">
        <w:rPr>
          <w:rFonts w:eastAsia="Calibri"/>
        </w:rPr>
        <w:t>For each line item under equipment and expendable supplies, the budget explanation should address the necessity for the item and the rationale for the amount requested.</w:t>
      </w:r>
    </w:p>
    <w:p w14:paraId="1753A288" w14:textId="77777777" w:rsidR="00023565" w:rsidRPr="0049141F" w:rsidRDefault="00023565" w:rsidP="00023565">
      <w:r w:rsidRPr="0049141F">
        <w:rPr>
          <w:rFonts w:eastAsia="Calibri"/>
        </w:rPr>
        <w:t xml:space="preserve"> </w:t>
      </w:r>
    </w:p>
    <w:p w14:paraId="7E8F0642" w14:textId="77777777" w:rsidR="00023565" w:rsidRPr="0049141F" w:rsidRDefault="00023565" w:rsidP="00023565">
      <w:pPr>
        <w:pStyle w:val="ListParagraph"/>
        <w:numPr>
          <w:ilvl w:val="0"/>
          <w:numId w:val="14"/>
        </w:numPr>
        <w:rPr>
          <w:rFonts w:eastAsia="Calibri"/>
          <w:sz w:val="22"/>
          <w:szCs w:val="22"/>
        </w:rPr>
      </w:pPr>
      <w:r w:rsidRPr="0049141F">
        <w:rPr>
          <w:rFonts w:eastAsia="Calibri"/>
          <w:sz w:val="22"/>
          <w:szCs w:val="22"/>
        </w:rPr>
        <w:t>Revisions to Budget.</w:t>
      </w:r>
    </w:p>
    <w:p w14:paraId="4FEFFD6C" w14:textId="77777777" w:rsidR="00023565" w:rsidRPr="0049141F" w:rsidRDefault="00023565" w:rsidP="00023565">
      <w:r w:rsidRPr="0049141F">
        <w:rPr>
          <w:rFonts w:eastAsia="Calibri"/>
        </w:rPr>
        <w:t xml:space="preserve"> </w:t>
      </w:r>
    </w:p>
    <w:p w14:paraId="44DA045B"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Applicants are expected to be good stewards of institutional resources. Funds that are approved, but unspent are returned to the institution.</w:t>
      </w:r>
    </w:p>
    <w:p w14:paraId="7AE5F504"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 xml:space="preserve">Applicants are expected to follow the original budget submitted with the request, with some allowance for shifts between itemized expenses identified in the original request (e.g., cost of airfare is higher than originally estimated), </w:t>
      </w:r>
      <w:proofErr w:type="gramStart"/>
      <w:r w:rsidRPr="0049141F">
        <w:rPr>
          <w:rFonts w:eastAsia="Calibri"/>
          <w:sz w:val="22"/>
          <w:szCs w:val="22"/>
        </w:rPr>
        <w:t>as long as</w:t>
      </w:r>
      <w:proofErr w:type="gramEnd"/>
      <w:r w:rsidRPr="0049141F">
        <w:rPr>
          <w:rFonts w:eastAsia="Calibri"/>
          <w:sz w:val="22"/>
          <w:szCs w:val="22"/>
        </w:rPr>
        <w:t xml:space="preserve"> the total does not exceed the amount awarded.</w:t>
      </w:r>
    </w:p>
    <w:p w14:paraId="62F5921D" w14:textId="77777777" w:rsidR="00023565" w:rsidRPr="0049141F" w:rsidRDefault="00023565" w:rsidP="00023565">
      <w:pPr>
        <w:pStyle w:val="ListParagraph"/>
        <w:numPr>
          <w:ilvl w:val="1"/>
          <w:numId w:val="14"/>
        </w:numPr>
        <w:rPr>
          <w:rFonts w:eastAsia="Calibri"/>
          <w:sz w:val="22"/>
          <w:szCs w:val="22"/>
        </w:rPr>
      </w:pPr>
      <w:r w:rsidRPr="0049141F">
        <w:rPr>
          <w:rFonts w:eastAsia="Calibri"/>
          <w:sz w:val="22"/>
          <w:szCs w:val="22"/>
        </w:rPr>
        <w:t>Significant revisions to the budget (expenses not identified in the original request) must be approved by FDRC. Applicants should submit a one-page budget revision request to the chair of FDRC and copied to the dean of the faculty. The budget revision request should list the original itemized budget, the proposed revised itemized budget, and a brief rationale for the changes. The revised budget should not exceed the original amount funded. If FDRC cannot review the request, the dean of the faculty will make the final decision about the request.</w:t>
      </w:r>
    </w:p>
    <w:p w14:paraId="2F17EBAE" w14:textId="3027A89D" w:rsidR="00D71E7A" w:rsidRPr="0049141F" w:rsidRDefault="00023565" w:rsidP="00D71E7A">
      <w:r w:rsidRPr="0049141F">
        <w:rPr>
          <w:rFonts w:eastAsia="Calibri"/>
        </w:rPr>
        <w:t xml:space="preserve"> </w:t>
      </w:r>
      <w:r w:rsidR="00D71E7A" w:rsidRPr="0049141F">
        <w:br/>
      </w:r>
    </w:p>
    <w:p w14:paraId="43B93772" w14:textId="77777777" w:rsidR="00D71E7A" w:rsidRPr="0049141F" w:rsidRDefault="00D71E7A" w:rsidP="00D71E7A">
      <w:r w:rsidRPr="0049141F">
        <w:rPr>
          <w:rFonts w:eastAsia="Calibri"/>
          <w:b/>
          <w:bCs/>
        </w:rPr>
        <w:t>Summary Report</w:t>
      </w:r>
      <w:r w:rsidRPr="0049141F">
        <w:rPr>
          <w:rFonts w:eastAsia="Calibri"/>
        </w:rPr>
        <w:t xml:space="preserve">: A report of the project must be submitted to the </w:t>
      </w:r>
      <w:proofErr w:type="gramStart"/>
      <w:r w:rsidRPr="0049141F">
        <w:rPr>
          <w:rFonts w:eastAsia="Calibri"/>
        </w:rPr>
        <w:t>Provost's</w:t>
      </w:r>
      <w:proofErr w:type="gramEnd"/>
      <w:r w:rsidRPr="0049141F">
        <w:rPr>
          <w:rFonts w:eastAsia="Calibri"/>
        </w:rPr>
        <w:t xml:space="preserve"> office within 1 month following the completion of the project. File your report electronically at </w:t>
      </w:r>
      <w:r w:rsidRPr="0049141F">
        <w:rPr>
          <w:rFonts w:eastAsia="Calibri"/>
          <w:color w:val="0563C1"/>
          <w:u w:val="single"/>
        </w:rPr>
        <w:t>http://www.csbsju.edu/facultystaff</w:t>
      </w:r>
      <w:r w:rsidRPr="0049141F">
        <w:rPr>
          <w:rFonts w:eastAsia="Calibri"/>
          <w:u w:val="single"/>
        </w:rPr>
        <w:t>.</w:t>
      </w:r>
    </w:p>
    <w:p w14:paraId="3390E3F6" w14:textId="77777777" w:rsidR="00D71E7A" w:rsidRPr="0049141F" w:rsidRDefault="00D71E7A" w:rsidP="00D71E7A">
      <w:r w:rsidRPr="0049141F">
        <w:rPr>
          <w:rFonts w:eastAsia="Calibri"/>
        </w:rPr>
        <w:lastRenderedPageBreak/>
        <w:t xml:space="preserve"> </w:t>
      </w:r>
    </w:p>
    <w:p w14:paraId="58861C26" w14:textId="77777777" w:rsidR="00D71E7A" w:rsidRPr="0049141F" w:rsidRDefault="00D71E7A" w:rsidP="00D71E7A">
      <w:r w:rsidRPr="0049141F">
        <w:rPr>
          <w:rFonts w:eastAsia="Calibri"/>
        </w:rPr>
        <w:t>Evidence of success with any previous grants will be a criterion for assessing the current grant application. An applicant with no previous grants will not be penalized.</w:t>
      </w:r>
    </w:p>
    <w:p w14:paraId="2BF2B818" w14:textId="77777777" w:rsidR="00D71E7A" w:rsidRPr="0049141F" w:rsidRDefault="00D71E7A" w:rsidP="00D71E7A">
      <w:r w:rsidRPr="0049141F">
        <w:rPr>
          <w:rFonts w:eastAsia="Calibri"/>
        </w:rPr>
        <w:t xml:space="preserve"> </w:t>
      </w:r>
    </w:p>
    <w:p w14:paraId="198D45D7" w14:textId="77777777" w:rsidR="00D71E7A" w:rsidRPr="0049141F" w:rsidRDefault="00D71E7A" w:rsidP="00D71E7A">
      <w:r w:rsidRPr="0049141F">
        <w:rPr>
          <w:rFonts w:eastAsia="Calibri"/>
        </w:rPr>
        <w:t>The report includes: The Project Director's name, the Project Title, an assessment of how well the proposed outcomes were met, proposed budget and actual expenditures, and the impact the project has had on the applicant, the department, and/or the CSBSJU community.</w:t>
      </w:r>
    </w:p>
    <w:p w14:paraId="5BBD09C4" w14:textId="77777777" w:rsidR="00D71E7A" w:rsidRPr="0049141F" w:rsidRDefault="00D71E7A" w:rsidP="00D71E7A">
      <w:r w:rsidRPr="0049141F">
        <w:rPr>
          <w:rFonts w:eastAsia="Calibri"/>
        </w:rPr>
        <w:t xml:space="preserve"> </w:t>
      </w:r>
    </w:p>
    <w:p w14:paraId="6C1372D9" w14:textId="4129D3FC" w:rsidR="001623E9" w:rsidRPr="0049141F" w:rsidRDefault="00D71E7A" w:rsidP="001623E9">
      <w:r w:rsidRPr="0049141F">
        <w:rPr>
          <w:rFonts w:eastAsia="Calibri"/>
        </w:rPr>
        <w:t>Keep in mind that evidence of success with any previous grants indicated in these summary reports will be used as criteria for assessing future grant applications. Failing to submit the report will impact new requests for funding. An applicant with no previous grants will not be penalized.</w:t>
      </w:r>
    </w:p>
    <w:p w14:paraId="3578B646" w14:textId="77777777" w:rsidR="00D71E7A" w:rsidRPr="0049141F" w:rsidRDefault="00D71E7A" w:rsidP="00D71E7A">
      <w:pPr>
        <w:tabs>
          <w:tab w:val="left" w:pos="942"/>
        </w:tabs>
        <w:ind w:right="765"/>
        <w:jc w:val="center"/>
      </w:pPr>
    </w:p>
    <w:p w14:paraId="72F56827" w14:textId="77777777" w:rsidR="00D71E7A" w:rsidRPr="0049141F" w:rsidRDefault="00D71E7A" w:rsidP="00D71E7A">
      <w:pPr>
        <w:pStyle w:val="BodyText"/>
        <w:spacing w:before="1"/>
        <w:ind w:right="412"/>
        <w:jc w:val="center"/>
        <w:rPr>
          <w:b/>
          <w:bCs/>
          <w:color w:val="000000" w:themeColor="text1"/>
        </w:rPr>
      </w:pPr>
      <w:r w:rsidRPr="0049141F">
        <w:rPr>
          <w:b/>
          <w:bCs/>
          <w:color w:val="000000" w:themeColor="text1"/>
        </w:rPr>
        <w:t xml:space="preserve">Criteria used in evaluating applications/proposals </w:t>
      </w:r>
    </w:p>
    <w:p w14:paraId="4BA9A05F" w14:textId="77777777" w:rsidR="00D71E7A" w:rsidRPr="0049141F" w:rsidRDefault="00D71E7A" w:rsidP="00D71E7A">
      <w:pPr>
        <w:pStyle w:val="BodyText"/>
        <w:spacing w:before="1"/>
        <w:ind w:right="412"/>
        <w:rPr>
          <w:b/>
          <w:bCs/>
          <w:color w:val="000000" w:themeColor="text1"/>
        </w:rPr>
      </w:pPr>
    </w:p>
    <w:p w14:paraId="457A2E42" w14:textId="77777777" w:rsidR="00D71E7A" w:rsidRPr="0049141F" w:rsidRDefault="00D71E7A" w:rsidP="00D71E7A">
      <w:pPr>
        <w:pStyle w:val="BodyText"/>
        <w:spacing w:before="1"/>
        <w:ind w:left="219" w:right="602"/>
      </w:pPr>
      <w:r w:rsidRPr="0049141F">
        <w:t>Please note that this is a competitive process. While FDRC funds as many worthy requests as possible, it may receive requests that exceed the available funds. FDRC will evaluate proposals according to the following criteria:</w:t>
      </w:r>
    </w:p>
    <w:p w14:paraId="7B4D7A55" w14:textId="77777777" w:rsidR="00D71E7A" w:rsidRPr="0049141F" w:rsidRDefault="00D71E7A" w:rsidP="00D71E7A">
      <w:pPr>
        <w:pStyle w:val="BodyText"/>
      </w:pPr>
    </w:p>
    <w:p w14:paraId="665AFF58" w14:textId="1C05D7C5" w:rsidR="00D71E7A" w:rsidRPr="0049141F" w:rsidRDefault="00D71E7A" w:rsidP="00D71E7A">
      <w:pPr>
        <w:pStyle w:val="ListParagraph"/>
        <w:numPr>
          <w:ilvl w:val="0"/>
          <w:numId w:val="11"/>
        </w:numPr>
        <w:tabs>
          <w:tab w:val="left" w:pos="580"/>
        </w:tabs>
        <w:rPr>
          <w:rFonts w:ascii="Symbol" w:hAnsi="Symbol" w:cs="Symbol"/>
          <w:color w:val="000000" w:themeColor="text1"/>
          <w:sz w:val="22"/>
          <w:szCs w:val="22"/>
        </w:rPr>
      </w:pPr>
      <w:r w:rsidRPr="0049141F">
        <w:rPr>
          <w:sz w:val="22"/>
          <w:szCs w:val="22"/>
        </w:rPr>
        <w:t>Does the proposal meet the requirements set out in that category?</w:t>
      </w:r>
      <w:r w:rsidR="003D0A38">
        <w:rPr>
          <w:sz w:val="22"/>
          <w:szCs w:val="22"/>
        </w:rPr>
        <w:t xml:space="preserve"> </w:t>
      </w:r>
      <w:r w:rsidR="003D0A38" w:rsidRPr="0049141F">
        <w:rPr>
          <w:sz w:val="22"/>
          <w:szCs w:val="22"/>
        </w:rPr>
        <w:t>What is the overall quality of the proposal?</w:t>
      </w:r>
    </w:p>
    <w:p w14:paraId="4C02C589" w14:textId="77777777" w:rsidR="00D71E7A" w:rsidRPr="0049141F" w:rsidRDefault="00D71E7A" w:rsidP="00D71E7A">
      <w:pPr>
        <w:tabs>
          <w:tab w:val="left" w:pos="580"/>
        </w:tabs>
        <w:rPr>
          <w:color w:val="000000" w:themeColor="text1"/>
        </w:rPr>
      </w:pPr>
    </w:p>
    <w:p w14:paraId="2160E832" w14:textId="77777777" w:rsidR="00D71E7A" w:rsidRPr="0049141F" w:rsidRDefault="00D71E7A" w:rsidP="00D71E7A">
      <w:pPr>
        <w:pStyle w:val="ListParagraph"/>
        <w:numPr>
          <w:ilvl w:val="0"/>
          <w:numId w:val="11"/>
        </w:numPr>
        <w:tabs>
          <w:tab w:val="left" w:pos="580"/>
        </w:tabs>
        <w:spacing w:before="28"/>
        <w:ind w:right="581"/>
        <w:rPr>
          <w:rFonts w:ascii="Symbol" w:hAnsi="Symbol" w:cs="Symbol"/>
          <w:color w:val="000000" w:themeColor="text1"/>
          <w:sz w:val="22"/>
          <w:szCs w:val="22"/>
        </w:rPr>
      </w:pPr>
      <w:r w:rsidRPr="0049141F">
        <w:rPr>
          <w:sz w:val="22"/>
          <w:szCs w:val="22"/>
        </w:rPr>
        <w:t xml:space="preserve">To what extent does the proposal represent an increase of knowledge, further the education of students </w:t>
      </w:r>
      <w:proofErr w:type="gramStart"/>
      <w:r w:rsidRPr="0049141F">
        <w:rPr>
          <w:sz w:val="22"/>
          <w:szCs w:val="22"/>
        </w:rPr>
        <w:t>of</w:t>
      </w:r>
      <w:proofErr w:type="gramEnd"/>
      <w:r w:rsidRPr="0049141F">
        <w:rPr>
          <w:sz w:val="22"/>
          <w:szCs w:val="22"/>
        </w:rPr>
        <w:t xml:space="preserve"> Saint John's University | College of Saint Benedict, or help the applicant become a more productive member of the CSBSJU community?</w:t>
      </w:r>
    </w:p>
    <w:p w14:paraId="1DB88E53" w14:textId="77777777" w:rsidR="00D71E7A" w:rsidRPr="0049141F" w:rsidRDefault="00D71E7A" w:rsidP="00D71E7A">
      <w:pPr>
        <w:pStyle w:val="BodyText"/>
        <w:spacing w:before="10"/>
      </w:pPr>
    </w:p>
    <w:p w14:paraId="4C38B68E" w14:textId="77777777" w:rsidR="00D71E7A" w:rsidRPr="0049141F" w:rsidRDefault="00D71E7A" w:rsidP="00D71E7A">
      <w:pPr>
        <w:pStyle w:val="ListParagraph"/>
        <w:numPr>
          <w:ilvl w:val="0"/>
          <w:numId w:val="11"/>
        </w:numPr>
        <w:tabs>
          <w:tab w:val="left" w:pos="580"/>
        </w:tabs>
        <w:spacing w:before="1"/>
        <w:ind w:right="610"/>
        <w:rPr>
          <w:rFonts w:ascii="Symbol" w:hAnsi="Symbol" w:cs="Symbol"/>
          <w:color w:val="000000" w:themeColor="text1"/>
          <w:sz w:val="22"/>
          <w:szCs w:val="22"/>
        </w:rPr>
      </w:pPr>
      <w:r w:rsidRPr="0049141F">
        <w:rPr>
          <w:sz w:val="22"/>
          <w:szCs w:val="22"/>
        </w:rPr>
        <w:t>Is the budget of the proposal proportional to the scope of the project? Projects that promise greater benefit at a lower cost are more likely to be funded at the amount requested.</w:t>
      </w:r>
    </w:p>
    <w:p w14:paraId="36C04C77" w14:textId="77777777" w:rsidR="00D71E7A" w:rsidRPr="0049141F" w:rsidRDefault="00D71E7A" w:rsidP="00D71E7A">
      <w:pPr>
        <w:pStyle w:val="BodyText"/>
      </w:pPr>
    </w:p>
    <w:p w14:paraId="0A4233C5" w14:textId="77777777" w:rsidR="00D71E7A" w:rsidRPr="0049141F" w:rsidRDefault="00D71E7A" w:rsidP="00D71E7A">
      <w:pPr>
        <w:pStyle w:val="ListParagraph"/>
        <w:numPr>
          <w:ilvl w:val="0"/>
          <w:numId w:val="11"/>
        </w:numPr>
        <w:tabs>
          <w:tab w:val="left" w:pos="580"/>
        </w:tabs>
        <w:ind w:left="579" w:right="718"/>
        <w:rPr>
          <w:rFonts w:ascii="Symbol" w:hAnsi="Symbol" w:cs="Symbol"/>
          <w:color w:val="000000" w:themeColor="text1"/>
          <w:sz w:val="22"/>
          <w:szCs w:val="22"/>
        </w:rPr>
      </w:pPr>
      <w:proofErr w:type="gramStart"/>
      <w:r w:rsidRPr="0049141F">
        <w:rPr>
          <w:sz w:val="22"/>
          <w:szCs w:val="22"/>
        </w:rPr>
        <w:t>Are</w:t>
      </w:r>
      <w:proofErr w:type="gramEnd"/>
      <w:r w:rsidRPr="0049141F">
        <w:rPr>
          <w:sz w:val="22"/>
          <w:szCs w:val="22"/>
        </w:rPr>
        <w:t xml:space="preserve"> the proposal's plan, timetable, activities, budget specified and reasonable? Is there adequate evidence that the applicant can successfully complete the proposed project in the time specified and for the amount requested?</w:t>
      </w:r>
    </w:p>
    <w:p w14:paraId="28C8CB6F" w14:textId="77777777" w:rsidR="00D71E7A" w:rsidRPr="0049141F" w:rsidRDefault="00D71E7A" w:rsidP="00D71E7A">
      <w:pPr>
        <w:pStyle w:val="BodyText"/>
        <w:spacing w:before="1"/>
      </w:pPr>
    </w:p>
    <w:p w14:paraId="3A312403" w14:textId="77777777" w:rsidR="00D71E7A" w:rsidRPr="0049141F" w:rsidRDefault="00D71E7A" w:rsidP="00D71E7A">
      <w:pPr>
        <w:pStyle w:val="ListParagraph"/>
        <w:numPr>
          <w:ilvl w:val="0"/>
          <w:numId w:val="11"/>
        </w:numPr>
        <w:tabs>
          <w:tab w:val="left" w:pos="580"/>
        </w:tabs>
        <w:ind w:right="436"/>
        <w:rPr>
          <w:rFonts w:ascii="Symbol" w:hAnsi="Symbol" w:cs="Symbol"/>
          <w:color w:val="000000" w:themeColor="text1"/>
          <w:sz w:val="22"/>
          <w:szCs w:val="22"/>
        </w:rPr>
      </w:pPr>
      <w:r w:rsidRPr="0049141F">
        <w:rPr>
          <w:sz w:val="22"/>
          <w:szCs w:val="22"/>
        </w:rPr>
        <w:t>How does the CSBSJU community benefit from the project? Questions such as "How involved are students in this project?", “How do students benefit from this project?”, and "Can the results of this project be made accessible to the wider university community?" are relevant here.</w:t>
      </w:r>
    </w:p>
    <w:p w14:paraId="0A3F53E5" w14:textId="77777777" w:rsidR="00D71E7A" w:rsidRPr="0049141F" w:rsidRDefault="00D71E7A" w:rsidP="00D71E7A">
      <w:pPr>
        <w:pStyle w:val="BodyText"/>
        <w:spacing w:before="11"/>
      </w:pPr>
    </w:p>
    <w:p w14:paraId="3A8232A3" w14:textId="77777777" w:rsidR="00D71E7A" w:rsidRPr="0049141F" w:rsidRDefault="00D71E7A" w:rsidP="00D71E7A">
      <w:pPr>
        <w:pStyle w:val="ListParagraph"/>
        <w:numPr>
          <w:ilvl w:val="0"/>
          <w:numId w:val="11"/>
        </w:numPr>
        <w:tabs>
          <w:tab w:val="left" w:pos="580"/>
        </w:tabs>
        <w:rPr>
          <w:rFonts w:ascii="Symbol" w:hAnsi="Symbol" w:cs="Symbol"/>
          <w:color w:val="000000" w:themeColor="text1"/>
          <w:sz w:val="22"/>
          <w:szCs w:val="22"/>
        </w:rPr>
      </w:pPr>
      <w:r w:rsidRPr="0049141F">
        <w:rPr>
          <w:sz w:val="22"/>
          <w:szCs w:val="22"/>
        </w:rPr>
        <w:t>Does the project effectively make use of available CSBSJU resources?</w:t>
      </w:r>
    </w:p>
    <w:p w14:paraId="2FDD64C4" w14:textId="77777777" w:rsidR="00D71E7A" w:rsidRPr="0049141F" w:rsidRDefault="00D71E7A" w:rsidP="00D71E7A">
      <w:pPr>
        <w:pStyle w:val="BodyText"/>
      </w:pPr>
    </w:p>
    <w:p w14:paraId="5B6F8CF7" w14:textId="77777777" w:rsidR="00D71E7A" w:rsidRPr="0049141F" w:rsidRDefault="00D71E7A" w:rsidP="00D71E7A">
      <w:pPr>
        <w:pStyle w:val="ListParagraph"/>
        <w:numPr>
          <w:ilvl w:val="0"/>
          <w:numId w:val="11"/>
        </w:numPr>
        <w:tabs>
          <w:tab w:val="left" w:pos="580"/>
        </w:tabs>
        <w:rPr>
          <w:rFonts w:ascii="Symbol" w:hAnsi="Symbol" w:cs="Symbol"/>
          <w:color w:val="000000" w:themeColor="text1"/>
          <w:sz w:val="22"/>
          <w:szCs w:val="22"/>
        </w:rPr>
      </w:pPr>
      <w:r w:rsidRPr="0049141F">
        <w:rPr>
          <w:sz w:val="22"/>
          <w:szCs w:val="22"/>
        </w:rPr>
        <w:t>Is there clear evidence of effectiveness and success in completing previous grant projects?</w:t>
      </w:r>
    </w:p>
    <w:p w14:paraId="617FD0CC" w14:textId="77777777" w:rsidR="00D71E7A" w:rsidRPr="0049141F" w:rsidRDefault="00D71E7A" w:rsidP="00D71E7A">
      <w:pPr>
        <w:pStyle w:val="ListParagraph"/>
        <w:rPr>
          <w:sz w:val="22"/>
          <w:szCs w:val="22"/>
        </w:rPr>
      </w:pPr>
    </w:p>
    <w:p w14:paraId="7F79FF9E" w14:textId="77777777" w:rsidR="00D71E7A" w:rsidRPr="0049141F" w:rsidRDefault="00D71E7A" w:rsidP="00D71E7A">
      <w:pPr>
        <w:pStyle w:val="ListParagraph"/>
        <w:numPr>
          <w:ilvl w:val="0"/>
          <w:numId w:val="11"/>
        </w:numPr>
        <w:tabs>
          <w:tab w:val="left" w:pos="580"/>
        </w:tabs>
        <w:rPr>
          <w:rFonts w:ascii="Symbol" w:hAnsi="Symbol" w:cs="Symbol"/>
          <w:color w:val="000000" w:themeColor="text1"/>
          <w:sz w:val="22"/>
          <w:szCs w:val="22"/>
        </w:rPr>
      </w:pPr>
      <w:r w:rsidRPr="0049141F">
        <w:rPr>
          <w:sz w:val="22"/>
          <w:szCs w:val="22"/>
        </w:rPr>
        <w:t xml:space="preserve">Were reports filed with the </w:t>
      </w:r>
      <w:proofErr w:type="gramStart"/>
      <w:r w:rsidRPr="0049141F">
        <w:rPr>
          <w:sz w:val="22"/>
          <w:szCs w:val="22"/>
        </w:rPr>
        <w:t>Provost</w:t>
      </w:r>
      <w:proofErr w:type="gramEnd"/>
      <w:r w:rsidRPr="0049141F">
        <w:rPr>
          <w:sz w:val="22"/>
          <w:szCs w:val="22"/>
        </w:rPr>
        <w:t xml:space="preserve"> from previous FDRC funds received?</w:t>
      </w:r>
    </w:p>
    <w:p w14:paraId="0650449E" w14:textId="77777777" w:rsidR="00D71E7A" w:rsidRPr="0049141F" w:rsidRDefault="00D71E7A" w:rsidP="00D71E7A">
      <w:pPr>
        <w:pStyle w:val="ListParagraph"/>
        <w:rPr>
          <w:color w:val="C00000"/>
          <w:sz w:val="22"/>
          <w:szCs w:val="22"/>
        </w:rPr>
      </w:pPr>
    </w:p>
    <w:p w14:paraId="50650A62" w14:textId="77777777" w:rsidR="00D71E7A" w:rsidRPr="0049141F" w:rsidRDefault="00D71E7A" w:rsidP="00D71E7A">
      <w:pPr>
        <w:pStyle w:val="ListParagraph"/>
        <w:numPr>
          <w:ilvl w:val="0"/>
          <w:numId w:val="11"/>
        </w:numPr>
        <w:tabs>
          <w:tab w:val="left" w:pos="580"/>
        </w:tabs>
        <w:rPr>
          <w:rFonts w:ascii="Symbol" w:hAnsi="Symbol" w:cs="Symbol"/>
          <w:color w:val="000000" w:themeColor="text1"/>
          <w:sz w:val="22"/>
          <w:szCs w:val="22"/>
        </w:rPr>
      </w:pPr>
      <w:r w:rsidRPr="0049141F">
        <w:rPr>
          <w:color w:val="C00000"/>
          <w:sz w:val="22"/>
          <w:szCs w:val="22"/>
        </w:rPr>
        <w:t>The committee reserves the right to prioritize funding to persons who have received less than $10,000 funding in the last 3 years.</w:t>
      </w:r>
    </w:p>
    <w:p w14:paraId="4F4C3927" w14:textId="77777777" w:rsidR="00D71E7A" w:rsidRPr="0049141F" w:rsidRDefault="00D71E7A" w:rsidP="00D71E7A">
      <w:pPr>
        <w:tabs>
          <w:tab w:val="left" w:pos="580"/>
        </w:tabs>
        <w:rPr>
          <w:color w:val="000000" w:themeColor="text1"/>
        </w:rPr>
      </w:pPr>
    </w:p>
    <w:p w14:paraId="25F76751" w14:textId="4A631B79" w:rsidR="00D71E7A" w:rsidRPr="001623E9" w:rsidRDefault="00D71E7A" w:rsidP="00D71E7A">
      <w:pPr>
        <w:rPr>
          <w:b/>
          <w:bCs/>
        </w:rPr>
      </w:pPr>
      <w:r w:rsidRPr="0049141F">
        <w:t xml:space="preserve">In its distribution of funds, the </w:t>
      </w:r>
      <w:r w:rsidR="00D83FA0">
        <w:t>c</w:t>
      </w:r>
      <w:r w:rsidRPr="0049141F">
        <w:t>ommittee will put the quality of the proposals at the top of our list of considerations. We will also look at the proposals as a group and aim for a balanced use of institutional resources (balance across disciplines and ranks and time since previous grants). If you have questions, please contact this year’s committee co-chairs: Emily Heying (</w:t>
      </w:r>
      <w:hyperlink r:id="rId13">
        <w:r w:rsidRPr="0049141F">
          <w:rPr>
            <w:rStyle w:val="Hyperlink"/>
          </w:rPr>
          <w:t>eheying@csbsju.edu</w:t>
        </w:r>
      </w:hyperlink>
      <w:r w:rsidRPr="0049141F">
        <w:t>) or Ashley Fink (</w:t>
      </w:r>
      <w:hyperlink r:id="rId14">
        <w:r w:rsidRPr="0049141F">
          <w:rPr>
            <w:rStyle w:val="Hyperlink"/>
          </w:rPr>
          <w:t>afink@csbsju.edu</w:t>
        </w:r>
      </w:hyperlink>
      <w:r w:rsidR="002B0F73">
        <w:rPr>
          <w:b/>
          <w:bCs/>
        </w:rPr>
        <w:t>).</w:t>
      </w:r>
    </w:p>
    <w:sectPr w:rsidR="00D71E7A" w:rsidRPr="001623E9" w:rsidSect="00D71E7A">
      <w:footerReference w:type="default" r:id="rId15"/>
      <w:pgSz w:w="12240" w:h="15840"/>
      <w:pgMar w:top="1296"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2684" w14:textId="77777777" w:rsidR="004547D1" w:rsidRDefault="004547D1" w:rsidP="00F423DA">
      <w:r>
        <w:separator/>
      </w:r>
    </w:p>
  </w:endnote>
  <w:endnote w:type="continuationSeparator" w:id="0">
    <w:p w14:paraId="4332EABB" w14:textId="77777777" w:rsidR="004547D1" w:rsidRDefault="004547D1" w:rsidP="00F4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756541"/>
      <w:docPartObj>
        <w:docPartGallery w:val="Page Numbers (Bottom of Page)"/>
        <w:docPartUnique/>
      </w:docPartObj>
    </w:sdtPr>
    <w:sdtEndPr>
      <w:rPr>
        <w:noProof/>
      </w:rPr>
    </w:sdtEndPr>
    <w:sdtContent>
      <w:p w14:paraId="1430A908" w14:textId="7D867C7E" w:rsidR="00F423DA" w:rsidRDefault="00F42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1DC2B" w14:textId="77777777" w:rsidR="00F423DA" w:rsidRDefault="00F4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79AE" w14:textId="77777777" w:rsidR="004547D1" w:rsidRDefault="004547D1" w:rsidP="00F423DA">
      <w:r>
        <w:separator/>
      </w:r>
    </w:p>
  </w:footnote>
  <w:footnote w:type="continuationSeparator" w:id="0">
    <w:p w14:paraId="144ECFF8" w14:textId="77777777" w:rsidR="004547D1" w:rsidRDefault="004547D1" w:rsidP="00F4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580" w:hanging="360"/>
      </w:pPr>
      <w:rPr>
        <w:rFonts w:ascii="Symbol" w:hAnsi="Symbol" w:cs="Symbol"/>
        <w:w w:val="100"/>
      </w:rPr>
    </w:lvl>
    <w:lvl w:ilvl="1">
      <w:start w:val="1"/>
      <w:numFmt w:val="decimal"/>
      <w:lvlText w:val="%2."/>
      <w:lvlJc w:val="left"/>
      <w:pPr>
        <w:ind w:left="798" w:hanging="219"/>
      </w:pPr>
      <w:rPr>
        <w:rFonts w:ascii="Calibri" w:hAnsi="Calibri" w:cs="Calibri"/>
        <w:b w:val="0"/>
        <w:bCs w:val="0"/>
        <w:i w:val="0"/>
        <w:iCs w:val="0"/>
        <w:w w:val="100"/>
        <w:sz w:val="22"/>
        <w:szCs w:val="22"/>
      </w:rPr>
    </w:lvl>
    <w:lvl w:ilvl="2">
      <w:numFmt w:val="bullet"/>
      <w:lvlText w:val="•"/>
      <w:lvlJc w:val="left"/>
      <w:pPr>
        <w:ind w:left="1960" w:hanging="219"/>
      </w:pPr>
    </w:lvl>
    <w:lvl w:ilvl="3">
      <w:numFmt w:val="bullet"/>
      <w:lvlText w:val="•"/>
      <w:lvlJc w:val="left"/>
      <w:pPr>
        <w:ind w:left="3120" w:hanging="219"/>
      </w:pPr>
    </w:lvl>
    <w:lvl w:ilvl="4">
      <w:numFmt w:val="bullet"/>
      <w:lvlText w:val="•"/>
      <w:lvlJc w:val="left"/>
      <w:pPr>
        <w:ind w:left="4280" w:hanging="219"/>
      </w:pPr>
    </w:lvl>
    <w:lvl w:ilvl="5">
      <w:numFmt w:val="bullet"/>
      <w:lvlText w:val="•"/>
      <w:lvlJc w:val="left"/>
      <w:pPr>
        <w:ind w:left="5440" w:hanging="219"/>
      </w:pPr>
    </w:lvl>
    <w:lvl w:ilvl="6">
      <w:numFmt w:val="bullet"/>
      <w:lvlText w:val="•"/>
      <w:lvlJc w:val="left"/>
      <w:pPr>
        <w:ind w:left="6600" w:hanging="219"/>
      </w:pPr>
    </w:lvl>
    <w:lvl w:ilvl="7">
      <w:numFmt w:val="bullet"/>
      <w:lvlText w:val="•"/>
      <w:lvlJc w:val="left"/>
      <w:pPr>
        <w:ind w:left="7760" w:hanging="219"/>
      </w:pPr>
    </w:lvl>
    <w:lvl w:ilvl="8">
      <w:numFmt w:val="bullet"/>
      <w:lvlText w:val="•"/>
      <w:lvlJc w:val="left"/>
      <w:pPr>
        <w:ind w:left="8920" w:hanging="219"/>
      </w:pPr>
    </w:lvl>
  </w:abstractNum>
  <w:abstractNum w:abstractNumId="1" w15:restartNumberingAfterBreak="0">
    <w:nsid w:val="00000405"/>
    <w:multiLevelType w:val="multilevel"/>
    <w:tmpl w:val="00000888"/>
    <w:lvl w:ilvl="0">
      <w:numFmt w:val="bullet"/>
      <w:lvlText w:val="o"/>
      <w:lvlJc w:val="left"/>
      <w:pPr>
        <w:ind w:left="361" w:hanging="361"/>
      </w:pPr>
      <w:rPr>
        <w:rFonts w:ascii="Courier New" w:hAnsi="Courier New" w:cs="Courier New"/>
        <w:b w:val="0"/>
        <w:bCs w:val="0"/>
        <w:i w:val="0"/>
        <w:iCs w:val="0"/>
        <w:w w:val="100"/>
        <w:sz w:val="22"/>
        <w:szCs w:val="22"/>
      </w:rPr>
    </w:lvl>
    <w:lvl w:ilvl="1">
      <w:numFmt w:val="bullet"/>
      <w:lvlText w:val="•"/>
      <w:lvlJc w:val="left"/>
      <w:pPr>
        <w:ind w:left="1319" w:hanging="361"/>
      </w:pPr>
    </w:lvl>
    <w:lvl w:ilvl="2">
      <w:numFmt w:val="bullet"/>
      <w:lvlText w:val="•"/>
      <w:lvlJc w:val="left"/>
      <w:pPr>
        <w:ind w:left="2277" w:hanging="361"/>
      </w:pPr>
    </w:lvl>
    <w:lvl w:ilvl="3">
      <w:numFmt w:val="bullet"/>
      <w:lvlText w:val="•"/>
      <w:lvlJc w:val="left"/>
      <w:pPr>
        <w:ind w:left="3235" w:hanging="361"/>
      </w:pPr>
    </w:lvl>
    <w:lvl w:ilvl="4">
      <w:numFmt w:val="bullet"/>
      <w:lvlText w:val="•"/>
      <w:lvlJc w:val="left"/>
      <w:pPr>
        <w:ind w:left="4193" w:hanging="361"/>
      </w:pPr>
    </w:lvl>
    <w:lvl w:ilvl="5">
      <w:numFmt w:val="bullet"/>
      <w:lvlText w:val="•"/>
      <w:lvlJc w:val="left"/>
      <w:pPr>
        <w:ind w:left="5151" w:hanging="361"/>
      </w:pPr>
    </w:lvl>
    <w:lvl w:ilvl="6">
      <w:numFmt w:val="bullet"/>
      <w:lvlText w:val="•"/>
      <w:lvlJc w:val="left"/>
      <w:pPr>
        <w:ind w:left="6109" w:hanging="361"/>
      </w:pPr>
    </w:lvl>
    <w:lvl w:ilvl="7">
      <w:numFmt w:val="bullet"/>
      <w:lvlText w:val="•"/>
      <w:lvlJc w:val="left"/>
      <w:pPr>
        <w:ind w:left="7067" w:hanging="361"/>
      </w:pPr>
    </w:lvl>
    <w:lvl w:ilvl="8">
      <w:numFmt w:val="bullet"/>
      <w:lvlText w:val="•"/>
      <w:lvlJc w:val="left"/>
      <w:pPr>
        <w:ind w:left="8025" w:hanging="361"/>
      </w:pPr>
    </w:lvl>
  </w:abstractNum>
  <w:abstractNum w:abstractNumId="2" w15:restartNumberingAfterBreak="0">
    <w:nsid w:val="00000407"/>
    <w:multiLevelType w:val="multilevel"/>
    <w:tmpl w:val="0000088A"/>
    <w:lvl w:ilvl="0">
      <w:numFmt w:val="bullet"/>
      <w:lvlText w:val=""/>
      <w:lvlJc w:val="left"/>
      <w:pPr>
        <w:ind w:left="939" w:hanging="361"/>
      </w:pPr>
      <w:rPr>
        <w:rFonts w:ascii="Symbol" w:hAnsi="Symbol" w:cs="Symbol"/>
        <w:b w:val="0"/>
        <w:bCs w:val="0"/>
        <w:i w:val="0"/>
        <w:iCs w:val="0"/>
        <w:w w:val="100"/>
        <w:sz w:val="22"/>
        <w:szCs w:val="22"/>
      </w:rPr>
    </w:lvl>
    <w:lvl w:ilvl="1">
      <w:numFmt w:val="bullet"/>
      <w:lvlText w:val="•"/>
      <w:lvlJc w:val="left"/>
      <w:pPr>
        <w:ind w:left="1970" w:hanging="361"/>
      </w:pPr>
    </w:lvl>
    <w:lvl w:ilvl="2">
      <w:numFmt w:val="bullet"/>
      <w:lvlText w:val="•"/>
      <w:lvlJc w:val="left"/>
      <w:pPr>
        <w:ind w:left="3000" w:hanging="361"/>
      </w:pPr>
    </w:lvl>
    <w:lvl w:ilvl="3">
      <w:numFmt w:val="bullet"/>
      <w:lvlText w:val="•"/>
      <w:lvlJc w:val="left"/>
      <w:pPr>
        <w:ind w:left="4030" w:hanging="361"/>
      </w:pPr>
    </w:lvl>
    <w:lvl w:ilvl="4">
      <w:numFmt w:val="bullet"/>
      <w:lvlText w:val="•"/>
      <w:lvlJc w:val="left"/>
      <w:pPr>
        <w:ind w:left="5060" w:hanging="361"/>
      </w:pPr>
    </w:lvl>
    <w:lvl w:ilvl="5">
      <w:numFmt w:val="bullet"/>
      <w:lvlText w:val="•"/>
      <w:lvlJc w:val="left"/>
      <w:pPr>
        <w:ind w:left="6090" w:hanging="361"/>
      </w:pPr>
    </w:lvl>
    <w:lvl w:ilvl="6">
      <w:numFmt w:val="bullet"/>
      <w:lvlText w:val="•"/>
      <w:lvlJc w:val="left"/>
      <w:pPr>
        <w:ind w:left="7120" w:hanging="361"/>
      </w:pPr>
    </w:lvl>
    <w:lvl w:ilvl="7">
      <w:numFmt w:val="bullet"/>
      <w:lvlText w:val="•"/>
      <w:lvlJc w:val="left"/>
      <w:pPr>
        <w:ind w:left="8150" w:hanging="361"/>
      </w:pPr>
    </w:lvl>
    <w:lvl w:ilvl="8">
      <w:numFmt w:val="bullet"/>
      <w:lvlText w:val="•"/>
      <w:lvlJc w:val="left"/>
      <w:pPr>
        <w:ind w:left="9180" w:hanging="361"/>
      </w:pPr>
    </w:lvl>
  </w:abstractNum>
  <w:abstractNum w:abstractNumId="3" w15:restartNumberingAfterBreak="0">
    <w:nsid w:val="0000040B"/>
    <w:multiLevelType w:val="multilevel"/>
    <w:tmpl w:val="0000088E"/>
    <w:lvl w:ilvl="0">
      <w:start w:val="1"/>
      <w:numFmt w:val="lowerRoman"/>
      <w:lvlText w:val="%1."/>
      <w:lvlJc w:val="left"/>
      <w:pPr>
        <w:ind w:left="759" w:hanging="377"/>
      </w:pPr>
      <w:rPr>
        <w:rFonts w:ascii="Calibri" w:hAnsi="Calibri" w:cs="Calibri"/>
        <w:b w:val="0"/>
        <w:bCs w:val="0"/>
        <w:i w:val="0"/>
        <w:iCs w:val="0"/>
        <w:spacing w:val="-1"/>
        <w:w w:val="100"/>
        <w:sz w:val="22"/>
        <w:szCs w:val="22"/>
      </w:rPr>
    </w:lvl>
    <w:lvl w:ilvl="1">
      <w:start w:val="1"/>
      <w:numFmt w:val="decimal"/>
      <w:lvlText w:val="%2."/>
      <w:lvlJc w:val="left"/>
      <w:pPr>
        <w:ind w:left="940" w:hanging="361"/>
      </w:pPr>
      <w:rPr>
        <w:rFonts w:ascii="Calibri" w:hAnsi="Calibri" w:cs="Calibri"/>
        <w:b w:val="0"/>
        <w:bCs w:val="0"/>
        <w:i w:val="0"/>
        <w:iCs w:val="0"/>
        <w:w w:val="100"/>
        <w:sz w:val="22"/>
        <w:szCs w:val="22"/>
      </w:rPr>
    </w:lvl>
    <w:lvl w:ilvl="2">
      <w:start w:val="1"/>
      <w:numFmt w:val="lowerLetter"/>
      <w:lvlText w:val="%3)"/>
      <w:lvlJc w:val="left"/>
      <w:pPr>
        <w:ind w:left="1660" w:hanging="361"/>
      </w:pPr>
      <w:rPr>
        <w:rFonts w:ascii="Calibri" w:hAnsi="Calibri" w:cs="Calibri"/>
        <w:b w:val="0"/>
        <w:bCs w:val="0"/>
        <w:i w:val="0"/>
        <w:iCs w:val="0"/>
        <w:spacing w:val="-1"/>
        <w:w w:val="100"/>
        <w:sz w:val="22"/>
        <w:szCs w:val="22"/>
      </w:rPr>
    </w:lvl>
    <w:lvl w:ilvl="3">
      <w:numFmt w:val="bullet"/>
      <w:lvlText w:val="•"/>
      <w:lvlJc w:val="left"/>
      <w:pPr>
        <w:ind w:left="2857" w:hanging="361"/>
      </w:pPr>
    </w:lvl>
    <w:lvl w:ilvl="4">
      <w:numFmt w:val="bullet"/>
      <w:lvlText w:val="•"/>
      <w:lvlJc w:val="left"/>
      <w:pPr>
        <w:ind w:left="4055" w:hanging="361"/>
      </w:pPr>
    </w:lvl>
    <w:lvl w:ilvl="5">
      <w:numFmt w:val="bullet"/>
      <w:lvlText w:val="•"/>
      <w:lvlJc w:val="left"/>
      <w:pPr>
        <w:ind w:left="5252" w:hanging="361"/>
      </w:pPr>
    </w:lvl>
    <w:lvl w:ilvl="6">
      <w:numFmt w:val="bullet"/>
      <w:lvlText w:val="•"/>
      <w:lvlJc w:val="left"/>
      <w:pPr>
        <w:ind w:left="6450" w:hanging="361"/>
      </w:pPr>
    </w:lvl>
    <w:lvl w:ilvl="7">
      <w:numFmt w:val="bullet"/>
      <w:lvlText w:val="•"/>
      <w:lvlJc w:val="left"/>
      <w:pPr>
        <w:ind w:left="7647" w:hanging="361"/>
      </w:pPr>
    </w:lvl>
    <w:lvl w:ilvl="8">
      <w:numFmt w:val="bullet"/>
      <w:lvlText w:val="•"/>
      <w:lvlJc w:val="left"/>
      <w:pPr>
        <w:ind w:left="8845" w:hanging="361"/>
      </w:pPr>
    </w:lvl>
  </w:abstractNum>
  <w:abstractNum w:abstractNumId="4" w15:restartNumberingAfterBreak="0">
    <w:nsid w:val="0000040C"/>
    <w:multiLevelType w:val="multilevel"/>
    <w:tmpl w:val="0000088F"/>
    <w:lvl w:ilvl="0">
      <w:numFmt w:val="bullet"/>
      <w:lvlText w:val=""/>
      <w:lvlJc w:val="left"/>
      <w:pPr>
        <w:ind w:left="940" w:hanging="361"/>
      </w:pPr>
      <w:rPr>
        <w:rFonts w:ascii="Symbol" w:hAnsi="Symbol" w:cs="Symbol"/>
        <w:b w:val="0"/>
        <w:bCs w:val="0"/>
        <w:i w:val="0"/>
        <w:iCs w:val="0"/>
        <w:w w:val="100"/>
        <w:sz w:val="22"/>
        <w:szCs w:val="22"/>
      </w:rPr>
    </w:lvl>
    <w:lvl w:ilvl="1">
      <w:numFmt w:val="bullet"/>
      <w:lvlText w:val="•"/>
      <w:lvlJc w:val="left"/>
      <w:pPr>
        <w:ind w:left="1970" w:hanging="361"/>
      </w:pPr>
    </w:lvl>
    <w:lvl w:ilvl="2">
      <w:numFmt w:val="bullet"/>
      <w:lvlText w:val="•"/>
      <w:lvlJc w:val="left"/>
      <w:pPr>
        <w:ind w:left="3000" w:hanging="361"/>
      </w:pPr>
    </w:lvl>
    <w:lvl w:ilvl="3">
      <w:numFmt w:val="bullet"/>
      <w:lvlText w:val="•"/>
      <w:lvlJc w:val="left"/>
      <w:pPr>
        <w:ind w:left="4030" w:hanging="361"/>
      </w:pPr>
    </w:lvl>
    <w:lvl w:ilvl="4">
      <w:numFmt w:val="bullet"/>
      <w:lvlText w:val="•"/>
      <w:lvlJc w:val="left"/>
      <w:pPr>
        <w:ind w:left="5060" w:hanging="361"/>
      </w:pPr>
    </w:lvl>
    <w:lvl w:ilvl="5">
      <w:numFmt w:val="bullet"/>
      <w:lvlText w:val="•"/>
      <w:lvlJc w:val="left"/>
      <w:pPr>
        <w:ind w:left="6090" w:hanging="361"/>
      </w:pPr>
    </w:lvl>
    <w:lvl w:ilvl="6">
      <w:numFmt w:val="bullet"/>
      <w:lvlText w:val="•"/>
      <w:lvlJc w:val="left"/>
      <w:pPr>
        <w:ind w:left="7120" w:hanging="361"/>
      </w:pPr>
    </w:lvl>
    <w:lvl w:ilvl="7">
      <w:numFmt w:val="bullet"/>
      <w:lvlText w:val="•"/>
      <w:lvlJc w:val="left"/>
      <w:pPr>
        <w:ind w:left="8150" w:hanging="361"/>
      </w:pPr>
    </w:lvl>
    <w:lvl w:ilvl="8">
      <w:numFmt w:val="bullet"/>
      <w:lvlText w:val="•"/>
      <w:lvlJc w:val="left"/>
      <w:pPr>
        <w:ind w:left="9180" w:hanging="361"/>
      </w:pPr>
    </w:lvl>
  </w:abstractNum>
  <w:abstractNum w:abstractNumId="5" w15:restartNumberingAfterBreak="0">
    <w:nsid w:val="0662D475"/>
    <w:multiLevelType w:val="hybridMultilevel"/>
    <w:tmpl w:val="C66EFE74"/>
    <w:lvl w:ilvl="0" w:tplc="54468C78">
      <w:start w:val="1"/>
      <w:numFmt w:val="bullet"/>
      <w:lvlText w:val="·"/>
      <w:lvlJc w:val="left"/>
      <w:pPr>
        <w:ind w:left="720" w:hanging="360"/>
      </w:pPr>
      <w:rPr>
        <w:rFonts w:ascii="Symbol" w:hAnsi="Symbol" w:hint="default"/>
      </w:rPr>
    </w:lvl>
    <w:lvl w:ilvl="1" w:tplc="633EBDFE">
      <w:start w:val="1"/>
      <w:numFmt w:val="bullet"/>
      <w:lvlText w:val="o"/>
      <w:lvlJc w:val="left"/>
      <w:pPr>
        <w:ind w:left="1440" w:hanging="360"/>
      </w:pPr>
      <w:rPr>
        <w:rFonts w:ascii="Courier New" w:hAnsi="Courier New" w:hint="default"/>
      </w:rPr>
    </w:lvl>
    <w:lvl w:ilvl="2" w:tplc="4FBE8134">
      <w:start w:val="1"/>
      <w:numFmt w:val="bullet"/>
      <w:lvlText w:val=""/>
      <w:lvlJc w:val="left"/>
      <w:pPr>
        <w:ind w:left="2160" w:hanging="360"/>
      </w:pPr>
      <w:rPr>
        <w:rFonts w:ascii="Wingdings" w:hAnsi="Wingdings" w:hint="default"/>
      </w:rPr>
    </w:lvl>
    <w:lvl w:ilvl="3" w:tplc="485A2482">
      <w:start w:val="1"/>
      <w:numFmt w:val="bullet"/>
      <w:lvlText w:val=""/>
      <w:lvlJc w:val="left"/>
      <w:pPr>
        <w:ind w:left="2880" w:hanging="360"/>
      </w:pPr>
      <w:rPr>
        <w:rFonts w:ascii="Symbol" w:hAnsi="Symbol" w:hint="default"/>
      </w:rPr>
    </w:lvl>
    <w:lvl w:ilvl="4" w:tplc="F59CF87E">
      <w:start w:val="1"/>
      <w:numFmt w:val="bullet"/>
      <w:lvlText w:val="o"/>
      <w:lvlJc w:val="left"/>
      <w:pPr>
        <w:ind w:left="3600" w:hanging="360"/>
      </w:pPr>
      <w:rPr>
        <w:rFonts w:ascii="Courier New" w:hAnsi="Courier New" w:hint="default"/>
      </w:rPr>
    </w:lvl>
    <w:lvl w:ilvl="5" w:tplc="C2783170">
      <w:start w:val="1"/>
      <w:numFmt w:val="bullet"/>
      <w:lvlText w:val=""/>
      <w:lvlJc w:val="left"/>
      <w:pPr>
        <w:ind w:left="4320" w:hanging="360"/>
      </w:pPr>
      <w:rPr>
        <w:rFonts w:ascii="Wingdings" w:hAnsi="Wingdings" w:hint="default"/>
      </w:rPr>
    </w:lvl>
    <w:lvl w:ilvl="6" w:tplc="07824C1A">
      <w:start w:val="1"/>
      <w:numFmt w:val="bullet"/>
      <w:lvlText w:val=""/>
      <w:lvlJc w:val="left"/>
      <w:pPr>
        <w:ind w:left="5040" w:hanging="360"/>
      </w:pPr>
      <w:rPr>
        <w:rFonts w:ascii="Symbol" w:hAnsi="Symbol" w:hint="default"/>
      </w:rPr>
    </w:lvl>
    <w:lvl w:ilvl="7" w:tplc="E778A2F6">
      <w:start w:val="1"/>
      <w:numFmt w:val="bullet"/>
      <w:lvlText w:val="o"/>
      <w:lvlJc w:val="left"/>
      <w:pPr>
        <w:ind w:left="5760" w:hanging="360"/>
      </w:pPr>
      <w:rPr>
        <w:rFonts w:ascii="Courier New" w:hAnsi="Courier New" w:hint="default"/>
      </w:rPr>
    </w:lvl>
    <w:lvl w:ilvl="8" w:tplc="37483494">
      <w:start w:val="1"/>
      <w:numFmt w:val="bullet"/>
      <w:lvlText w:val=""/>
      <w:lvlJc w:val="left"/>
      <w:pPr>
        <w:ind w:left="6480" w:hanging="360"/>
      </w:pPr>
      <w:rPr>
        <w:rFonts w:ascii="Wingdings" w:hAnsi="Wingdings" w:hint="default"/>
      </w:rPr>
    </w:lvl>
  </w:abstractNum>
  <w:abstractNum w:abstractNumId="6" w15:restartNumberingAfterBreak="0">
    <w:nsid w:val="07190790"/>
    <w:multiLevelType w:val="hybridMultilevel"/>
    <w:tmpl w:val="B8288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554E1A"/>
    <w:multiLevelType w:val="hybridMultilevel"/>
    <w:tmpl w:val="1706BA62"/>
    <w:lvl w:ilvl="0" w:tplc="E5327158">
      <w:start w:val="1"/>
      <w:numFmt w:val="upperLetter"/>
      <w:lvlText w:val="%1."/>
      <w:lvlJc w:val="left"/>
      <w:pPr>
        <w:ind w:left="720" w:hanging="360"/>
      </w:pPr>
    </w:lvl>
    <w:lvl w:ilvl="1" w:tplc="9A60BB86">
      <w:start w:val="1"/>
      <w:numFmt w:val="lowerLetter"/>
      <w:lvlText w:val="%2."/>
      <w:lvlJc w:val="left"/>
      <w:pPr>
        <w:ind w:left="1440" w:hanging="360"/>
      </w:pPr>
    </w:lvl>
    <w:lvl w:ilvl="2" w:tplc="AFCA47E4">
      <w:start w:val="1"/>
      <w:numFmt w:val="lowerRoman"/>
      <w:lvlText w:val="%3."/>
      <w:lvlJc w:val="right"/>
      <w:pPr>
        <w:ind w:left="2160" w:hanging="180"/>
      </w:pPr>
    </w:lvl>
    <w:lvl w:ilvl="3" w:tplc="4B8CC92C">
      <w:start w:val="1"/>
      <w:numFmt w:val="decimal"/>
      <w:lvlText w:val="%4."/>
      <w:lvlJc w:val="left"/>
      <w:pPr>
        <w:ind w:left="2880" w:hanging="360"/>
      </w:pPr>
    </w:lvl>
    <w:lvl w:ilvl="4" w:tplc="46627A56">
      <w:start w:val="1"/>
      <w:numFmt w:val="lowerLetter"/>
      <w:lvlText w:val="%5."/>
      <w:lvlJc w:val="left"/>
      <w:pPr>
        <w:ind w:left="3600" w:hanging="360"/>
      </w:pPr>
    </w:lvl>
    <w:lvl w:ilvl="5" w:tplc="CB9A9142">
      <w:start w:val="1"/>
      <w:numFmt w:val="lowerRoman"/>
      <w:lvlText w:val="%6."/>
      <w:lvlJc w:val="right"/>
      <w:pPr>
        <w:ind w:left="4320" w:hanging="180"/>
      </w:pPr>
    </w:lvl>
    <w:lvl w:ilvl="6" w:tplc="186E77D4">
      <w:start w:val="1"/>
      <w:numFmt w:val="decimal"/>
      <w:lvlText w:val="%7."/>
      <w:lvlJc w:val="left"/>
      <w:pPr>
        <w:ind w:left="5040" w:hanging="360"/>
      </w:pPr>
    </w:lvl>
    <w:lvl w:ilvl="7" w:tplc="70B8C308">
      <w:start w:val="1"/>
      <w:numFmt w:val="lowerLetter"/>
      <w:lvlText w:val="%8."/>
      <w:lvlJc w:val="left"/>
      <w:pPr>
        <w:ind w:left="5760" w:hanging="360"/>
      </w:pPr>
    </w:lvl>
    <w:lvl w:ilvl="8" w:tplc="A04E7648">
      <w:start w:val="1"/>
      <w:numFmt w:val="lowerRoman"/>
      <w:lvlText w:val="%9."/>
      <w:lvlJc w:val="right"/>
      <w:pPr>
        <w:ind w:left="6480" w:hanging="180"/>
      </w:pPr>
    </w:lvl>
  </w:abstractNum>
  <w:abstractNum w:abstractNumId="8" w15:restartNumberingAfterBreak="0">
    <w:nsid w:val="0C0F5113"/>
    <w:multiLevelType w:val="hybridMultilevel"/>
    <w:tmpl w:val="0042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2DF8A"/>
    <w:multiLevelType w:val="hybridMultilevel"/>
    <w:tmpl w:val="8EE20490"/>
    <w:lvl w:ilvl="0" w:tplc="497A637A">
      <w:start w:val="1"/>
      <w:numFmt w:val="decimal"/>
      <w:lvlText w:val="%1."/>
      <w:lvlJc w:val="left"/>
      <w:pPr>
        <w:ind w:left="720" w:hanging="360"/>
      </w:pPr>
    </w:lvl>
    <w:lvl w:ilvl="1" w:tplc="B4248002">
      <w:start w:val="1"/>
      <w:numFmt w:val="lowerLetter"/>
      <w:lvlText w:val="%2."/>
      <w:lvlJc w:val="left"/>
      <w:pPr>
        <w:ind w:left="1440" w:hanging="360"/>
      </w:pPr>
    </w:lvl>
    <w:lvl w:ilvl="2" w:tplc="5CEA16BA">
      <w:start w:val="1"/>
      <w:numFmt w:val="lowerRoman"/>
      <w:lvlText w:val="%3."/>
      <w:lvlJc w:val="right"/>
      <w:pPr>
        <w:ind w:left="2160" w:hanging="180"/>
      </w:pPr>
    </w:lvl>
    <w:lvl w:ilvl="3" w:tplc="33E2DC2C">
      <w:start w:val="1"/>
      <w:numFmt w:val="decimal"/>
      <w:lvlText w:val="%4."/>
      <w:lvlJc w:val="left"/>
      <w:pPr>
        <w:ind w:left="2880" w:hanging="360"/>
      </w:pPr>
    </w:lvl>
    <w:lvl w:ilvl="4" w:tplc="10362B04">
      <w:start w:val="1"/>
      <w:numFmt w:val="lowerLetter"/>
      <w:lvlText w:val="%5."/>
      <w:lvlJc w:val="left"/>
      <w:pPr>
        <w:ind w:left="3600" w:hanging="360"/>
      </w:pPr>
    </w:lvl>
    <w:lvl w:ilvl="5" w:tplc="B6CADA36">
      <w:start w:val="1"/>
      <w:numFmt w:val="lowerRoman"/>
      <w:lvlText w:val="%6."/>
      <w:lvlJc w:val="right"/>
      <w:pPr>
        <w:ind w:left="4320" w:hanging="180"/>
      </w:pPr>
    </w:lvl>
    <w:lvl w:ilvl="6" w:tplc="045CC0D6">
      <w:start w:val="1"/>
      <w:numFmt w:val="decimal"/>
      <w:lvlText w:val="%7."/>
      <w:lvlJc w:val="left"/>
      <w:pPr>
        <w:ind w:left="5040" w:hanging="360"/>
      </w:pPr>
    </w:lvl>
    <w:lvl w:ilvl="7" w:tplc="453A3430">
      <w:start w:val="1"/>
      <w:numFmt w:val="lowerLetter"/>
      <w:lvlText w:val="%8."/>
      <w:lvlJc w:val="left"/>
      <w:pPr>
        <w:ind w:left="5760" w:hanging="360"/>
      </w:pPr>
    </w:lvl>
    <w:lvl w:ilvl="8" w:tplc="8B642114">
      <w:start w:val="1"/>
      <w:numFmt w:val="lowerRoman"/>
      <w:lvlText w:val="%9."/>
      <w:lvlJc w:val="right"/>
      <w:pPr>
        <w:ind w:left="6480" w:hanging="180"/>
      </w:pPr>
    </w:lvl>
  </w:abstractNum>
  <w:abstractNum w:abstractNumId="10" w15:restartNumberingAfterBreak="0">
    <w:nsid w:val="106A87B1"/>
    <w:multiLevelType w:val="hybridMultilevel"/>
    <w:tmpl w:val="DA20A5C8"/>
    <w:lvl w:ilvl="0" w:tplc="54940432">
      <w:start w:val="1"/>
      <w:numFmt w:val="decimal"/>
      <w:lvlText w:val="%1."/>
      <w:lvlJc w:val="left"/>
      <w:pPr>
        <w:ind w:left="720" w:hanging="360"/>
      </w:pPr>
    </w:lvl>
    <w:lvl w:ilvl="1" w:tplc="636EDE98">
      <w:start w:val="1"/>
      <w:numFmt w:val="lowerLetter"/>
      <w:lvlText w:val="%2."/>
      <w:lvlJc w:val="left"/>
      <w:pPr>
        <w:ind w:left="1440" w:hanging="360"/>
      </w:pPr>
    </w:lvl>
    <w:lvl w:ilvl="2" w:tplc="1242BC06">
      <w:start w:val="1"/>
      <w:numFmt w:val="lowerRoman"/>
      <w:lvlText w:val="%3."/>
      <w:lvlJc w:val="right"/>
      <w:pPr>
        <w:ind w:left="2160" w:hanging="180"/>
      </w:pPr>
    </w:lvl>
    <w:lvl w:ilvl="3" w:tplc="CD34F9DC">
      <w:start w:val="1"/>
      <w:numFmt w:val="decimal"/>
      <w:lvlText w:val="%4."/>
      <w:lvlJc w:val="left"/>
      <w:pPr>
        <w:ind w:left="2880" w:hanging="360"/>
      </w:pPr>
    </w:lvl>
    <w:lvl w:ilvl="4" w:tplc="128E5386">
      <w:start w:val="1"/>
      <w:numFmt w:val="lowerLetter"/>
      <w:lvlText w:val="%5."/>
      <w:lvlJc w:val="left"/>
      <w:pPr>
        <w:ind w:left="3600" w:hanging="360"/>
      </w:pPr>
    </w:lvl>
    <w:lvl w:ilvl="5" w:tplc="960AAB74">
      <w:start w:val="1"/>
      <w:numFmt w:val="lowerRoman"/>
      <w:lvlText w:val="%6."/>
      <w:lvlJc w:val="right"/>
      <w:pPr>
        <w:ind w:left="4320" w:hanging="180"/>
      </w:pPr>
    </w:lvl>
    <w:lvl w:ilvl="6" w:tplc="13560B00">
      <w:start w:val="1"/>
      <w:numFmt w:val="decimal"/>
      <w:lvlText w:val="%7."/>
      <w:lvlJc w:val="left"/>
      <w:pPr>
        <w:ind w:left="5040" w:hanging="360"/>
      </w:pPr>
    </w:lvl>
    <w:lvl w:ilvl="7" w:tplc="6BFABB8A">
      <w:start w:val="1"/>
      <w:numFmt w:val="lowerLetter"/>
      <w:lvlText w:val="%8."/>
      <w:lvlJc w:val="left"/>
      <w:pPr>
        <w:ind w:left="5760" w:hanging="360"/>
      </w:pPr>
    </w:lvl>
    <w:lvl w:ilvl="8" w:tplc="3516FA56">
      <w:start w:val="1"/>
      <w:numFmt w:val="lowerRoman"/>
      <w:lvlText w:val="%9."/>
      <w:lvlJc w:val="right"/>
      <w:pPr>
        <w:ind w:left="6480" w:hanging="180"/>
      </w:pPr>
    </w:lvl>
  </w:abstractNum>
  <w:abstractNum w:abstractNumId="11" w15:restartNumberingAfterBreak="0">
    <w:nsid w:val="1C453F68"/>
    <w:multiLevelType w:val="hybridMultilevel"/>
    <w:tmpl w:val="6278F840"/>
    <w:lvl w:ilvl="0" w:tplc="FFFFFFFF">
      <w:start w:val="1"/>
      <w:numFmt w:val="decimal"/>
      <w:lvlText w:val="%1."/>
      <w:lvlJc w:val="left"/>
      <w:pPr>
        <w:ind w:left="450" w:hanging="360"/>
      </w:pPr>
    </w:lvl>
    <w:lvl w:ilvl="1" w:tplc="0409000F">
      <w:start w:val="1"/>
      <w:numFmt w:val="decimal"/>
      <w:lvlText w:val="%2."/>
      <w:lvlJc w:val="left"/>
      <w:pPr>
        <w:ind w:left="1440" w:hanging="360"/>
      </w:pPr>
    </w:lvl>
    <w:lvl w:ilvl="2" w:tplc="F18E9D1A">
      <w:start w:val="1"/>
      <w:numFmt w:val="lowerRoman"/>
      <w:lvlText w:val="%3."/>
      <w:lvlJc w:val="right"/>
      <w:pPr>
        <w:ind w:left="2160" w:hanging="180"/>
      </w:pPr>
    </w:lvl>
    <w:lvl w:ilvl="3" w:tplc="70B42DE0">
      <w:start w:val="1"/>
      <w:numFmt w:val="decimal"/>
      <w:lvlText w:val="%4."/>
      <w:lvlJc w:val="left"/>
      <w:pPr>
        <w:ind w:left="2880" w:hanging="360"/>
      </w:pPr>
    </w:lvl>
    <w:lvl w:ilvl="4" w:tplc="3B1C3574">
      <w:start w:val="1"/>
      <w:numFmt w:val="lowerLetter"/>
      <w:lvlText w:val="%5."/>
      <w:lvlJc w:val="left"/>
      <w:pPr>
        <w:ind w:left="3600" w:hanging="360"/>
      </w:pPr>
    </w:lvl>
    <w:lvl w:ilvl="5" w:tplc="18A0F6AE">
      <w:start w:val="1"/>
      <w:numFmt w:val="lowerRoman"/>
      <w:lvlText w:val="%6."/>
      <w:lvlJc w:val="right"/>
      <w:pPr>
        <w:ind w:left="4320" w:hanging="180"/>
      </w:pPr>
    </w:lvl>
    <w:lvl w:ilvl="6" w:tplc="0A18B7BA">
      <w:start w:val="1"/>
      <w:numFmt w:val="decimal"/>
      <w:lvlText w:val="%7."/>
      <w:lvlJc w:val="left"/>
      <w:pPr>
        <w:ind w:left="5040" w:hanging="360"/>
      </w:pPr>
    </w:lvl>
    <w:lvl w:ilvl="7" w:tplc="F31C237E">
      <w:start w:val="1"/>
      <w:numFmt w:val="lowerLetter"/>
      <w:lvlText w:val="%8."/>
      <w:lvlJc w:val="left"/>
      <w:pPr>
        <w:ind w:left="5760" w:hanging="360"/>
      </w:pPr>
    </w:lvl>
    <w:lvl w:ilvl="8" w:tplc="E86037E8">
      <w:start w:val="1"/>
      <w:numFmt w:val="lowerRoman"/>
      <w:lvlText w:val="%9."/>
      <w:lvlJc w:val="right"/>
      <w:pPr>
        <w:ind w:left="6480" w:hanging="180"/>
      </w:pPr>
    </w:lvl>
  </w:abstractNum>
  <w:abstractNum w:abstractNumId="12" w15:restartNumberingAfterBreak="0">
    <w:nsid w:val="28240A1B"/>
    <w:multiLevelType w:val="hybridMultilevel"/>
    <w:tmpl w:val="78E8C204"/>
    <w:lvl w:ilvl="0" w:tplc="A9606C5A">
      <w:start w:val="1"/>
      <w:numFmt w:val="bullet"/>
      <w:lvlText w:val=""/>
      <w:lvlJc w:val="left"/>
      <w:pPr>
        <w:ind w:left="720" w:hanging="360"/>
      </w:pPr>
      <w:rPr>
        <w:rFonts w:ascii="Symbol" w:hAnsi="Symbol" w:hint="default"/>
      </w:rPr>
    </w:lvl>
    <w:lvl w:ilvl="1" w:tplc="52527AC4">
      <w:start w:val="1"/>
      <w:numFmt w:val="bullet"/>
      <w:lvlText w:val="o"/>
      <w:lvlJc w:val="left"/>
      <w:pPr>
        <w:ind w:left="1440" w:hanging="360"/>
      </w:pPr>
      <w:rPr>
        <w:rFonts w:ascii="Courier New" w:hAnsi="Courier New" w:hint="default"/>
      </w:rPr>
    </w:lvl>
    <w:lvl w:ilvl="2" w:tplc="4BBA7384">
      <w:start w:val="1"/>
      <w:numFmt w:val="bullet"/>
      <w:lvlText w:val=""/>
      <w:lvlJc w:val="left"/>
      <w:pPr>
        <w:ind w:left="2160" w:hanging="360"/>
      </w:pPr>
      <w:rPr>
        <w:rFonts w:ascii="Wingdings" w:hAnsi="Wingdings" w:hint="default"/>
      </w:rPr>
    </w:lvl>
    <w:lvl w:ilvl="3" w:tplc="0FDE06B6">
      <w:start w:val="1"/>
      <w:numFmt w:val="bullet"/>
      <w:lvlText w:val=""/>
      <w:lvlJc w:val="left"/>
      <w:pPr>
        <w:ind w:left="2880" w:hanging="360"/>
      </w:pPr>
      <w:rPr>
        <w:rFonts w:ascii="Symbol" w:hAnsi="Symbol" w:hint="default"/>
      </w:rPr>
    </w:lvl>
    <w:lvl w:ilvl="4" w:tplc="DDA0DB24">
      <w:start w:val="1"/>
      <w:numFmt w:val="bullet"/>
      <w:lvlText w:val="o"/>
      <w:lvlJc w:val="left"/>
      <w:pPr>
        <w:ind w:left="3600" w:hanging="360"/>
      </w:pPr>
      <w:rPr>
        <w:rFonts w:ascii="Courier New" w:hAnsi="Courier New" w:hint="default"/>
      </w:rPr>
    </w:lvl>
    <w:lvl w:ilvl="5" w:tplc="6C3A8AFE">
      <w:start w:val="1"/>
      <w:numFmt w:val="bullet"/>
      <w:lvlText w:val=""/>
      <w:lvlJc w:val="left"/>
      <w:pPr>
        <w:ind w:left="4320" w:hanging="360"/>
      </w:pPr>
      <w:rPr>
        <w:rFonts w:ascii="Wingdings" w:hAnsi="Wingdings" w:hint="default"/>
      </w:rPr>
    </w:lvl>
    <w:lvl w:ilvl="6" w:tplc="9F169BCE">
      <w:start w:val="1"/>
      <w:numFmt w:val="bullet"/>
      <w:lvlText w:val=""/>
      <w:lvlJc w:val="left"/>
      <w:pPr>
        <w:ind w:left="5040" w:hanging="360"/>
      </w:pPr>
      <w:rPr>
        <w:rFonts w:ascii="Symbol" w:hAnsi="Symbol" w:hint="default"/>
      </w:rPr>
    </w:lvl>
    <w:lvl w:ilvl="7" w:tplc="9530D01A">
      <w:start w:val="1"/>
      <w:numFmt w:val="bullet"/>
      <w:lvlText w:val="o"/>
      <w:lvlJc w:val="left"/>
      <w:pPr>
        <w:ind w:left="5760" w:hanging="360"/>
      </w:pPr>
      <w:rPr>
        <w:rFonts w:ascii="Courier New" w:hAnsi="Courier New" w:hint="default"/>
      </w:rPr>
    </w:lvl>
    <w:lvl w:ilvl="8" w:tplc="07E0729A">
      <w:start w:val="1"/>
      <w:numFmt w:val="bullet"/>
      <w:lvlText w:val=""/>
      <w:lvlJc w:val="left"/>
      <w:pPr>
        <w:ind w:left="6480" w:hanging="360"/>
      </w:pPr>
      <w:rPr>
        <w:rFonts w:ascii="Wingdings" w:hAnsi="Wingdings" w:hint="default"/>
      </w:rPr>
    </w:lvl>
  </w:abstractNum>
  <w:abstractNum w:abstractNumId="13" w15:restartNumberingAfterBreak="0">
    <w:nsid w:val="2DF835A5"/>
    <w:multiLevelType w:val="hybridMultilevel"/>
    <w:tmpl w:val="E0CA4FEE"/>
    <w:lvl w:ilvl="0" w:tplc="EBBAF4C0">
      <w:start w:val="1"/>
      <w:numFmt w:val="upperLetter"/>
      <w:lvlText w:val="%1."/>
      <w:lvlJc w:val="left"/>
      <w:pPr>
        <w:ind w:left="720" w:hanging="360"/>
      </w:pPr>
    </w:lvl>
    <w:lvl w:ilvl="1" w:tplc="094CFD54">
      <w:start w:val="1"/>
      <w:numFmt w:val="lowerLetter"/>
      <w:lvlText w:val="%2."/>
      <w:lvlJc w:val="left"/>
      <w:pPr>
        <w:ind w:left="1440" w:hanging="360"/>
      </w:pPr>
    </w:lvl>
    <w:lvl w:ilvl="2" w:tplc="0F082306">
      <w:start w:val="1"/>
      <w:numFmt w:val="lowerRoman"/>
      <w:lvlText w:val="%3."/>
      <w:lvlJc w:val="right"/>
      <w:pPr>
        <w:ind w:left="2160" w:hanging="180"/>
      </w:pPr>
    </w:lvl>
    <w:lvl w:ilvl="3" w:tplc="298C32B6">
      <w:start w:val="1"/>
      <w:numFmt w:val="decimal"/>
      <w:lvlText w:val="%4."/>
      <w:lvlJc w:val="left"/>
      <w:pPr>
        <w:ind w:left="2880" w:hanging="360"/>
      </w:pPr>
    </w:lvl>
    <w:lvl w:ilvl="4" w:tplc="FE7EE162">
      <w:start w:val="1"/>
      <w:numFmt w:val="lowerLetter"/>
      <w:lvlText w:val="%5."/>
      <w:lvlJc w:val="left"/>
      <w:pPr>
        <w:ind w:left="3600" w:hanging="360"/>
      </w:pPr>
    </w:lvl>
    <w:lvl w:ilvl="5" w:tplc="F00E0122">
      <w:start w:val="1"/>
      <w:numFmt w:val="lowerRoman"/>
      <w:lvlText w:val="%6."/>
      <w:lvlJc w:val="right"/>
      <w:pPr>
        <w:ind w:left="4320" w:hanging="180"/>
      </w:pPr>
    </w:lvl>
    <w:lvl w:ilvl="6" w:tplc="DA441202">
      <w:start w:val="1"/>
      <w:numFmt w:val="decimal"/>
      <w:lvlText w:val="%7."/>
      <w:lvlJc w:val="left"/>
      <w:pPr>
        <w:ind w:left="5040" w:hanging="360"/>
      </w:pPr>
    </w:lvl>
    <w:lvl w:ilvl="7" w:tplc="443E7D1E">
      <w:start w:val="1"/>
      <w:numFmt w:val="lowerLetter"/>
      <w:lvlText w:val="%8."/>
      <w:lvlJc w:val="left"/>
      <w:pPr>
        <w:ind w:left="5760" w:hanging="360"/>
      </w:pPr>
    </w:lvl>
    <w:lvl w:ilvl="8" w:tplc="6A825A28">
      <w:start w:val="1"/>
      <w:numFmt w:val="lowerRoman"/>
      <w:lvlText w:val="%9."/>
      <w:lvlJc w:val="right"/>
      <w:pPr>
        <w:ind w:left="6480" w:hanging="180"/>
      </w:pPr>
    </w:lvl>
  </w:abstractNum>
  <w:abstractNum w:abstractNumId="14" w15:restartNumberingAfterBreak="0">
    <w:nsid w:val="2FF2D6FB"/>
    <w:multiLevelType w:val="hybridMultilevel"/>
    <w:tmpl w:val="004A7B12"/>
    <w:lvl w:ilvl="0" w:tplc="F2F8A356">
      <w:start w:val="1"/>
      <w:numFmt w:val="bullet"/>
      <w:lvlText w:val="·"/>
      <w:lvlJc w:val="left"/>
      <w:pPr>
        <w:ind w:left="720" w:hanging="360"/>
      </w:pPr>
      <w:rPr>
        <w:rFonts w:ascii="Symbol" w:hAnsi="Symbol" w:hint="default"/>
      </w:rPr>
    </w:lvl>
    <w:lvl w:ilvl="1" w:tplc="827AFBD4">
      <w:start w:val="1"/>
      <w:numFmt w:val="bullet"/>
      <w:lvlText w:val="o"/>
      <w:lvlJc w:val="left"/>
      <w:pPr>
        <w:ind w:left="1440" w:hanging="360"/>
      </w:pPr>
      <w:rPr>
        <w:rFonts w:ascii="Courier New" w:hAnsi="Courier New" w:hint="default"/>
      </w:rPr>
    </w:lvl>
    <w:lvl w:ilvl="2" w:tplc="BAAE55EA">
      <w:start w:val="1"/>
      <w:numFmt w:val="bullet"/>
      <w:lvlText w:val=""/>
      <w:lvlJc w:val="left"/>
      <w:pPr>
        <w:ind w:left="2160" w:hanging="360"/>
      </w:pPr>
      <w:rPr>
        <w:rFonts w:ascii="Wingdings" w:hAnsi="Wingdings" w:hint="default"/>
      </w:rPr>
    </w:lvl>
    <w:lvl w:ilvl="3" w:tplc="8AE623BC">
      <w:start w:val="1"/>
      <w:numFmt w:val="bullet"/>
      <w:lvlText w:val=""/>
      <w:lvlJc w:val="left"/>
      <w:pPr>
        <w:ind w:left="2880" w:hanging="360"/>
      </w:pPr>
      <w:rPr>
        <w:rFonts w:ascii="Symbol" w:hAnsi="Symbol" w:hint="default"/>
      </w:rPr>
    </w:lvl>
    <w:lvl w:ilvl="4" w:tplc="5D584F80">
      <w:start w:val="1"/>
      <w:numFmt w:val="bullet"/>
      <w:lvlText w:val="o"/>
      <w:lvlJc w:val="left"/>
      <w:pPr>
        <w:ind w:left="3600" w:hanging="360"/>
      </w:pPr>
      <w:rPr>
        <w:rFonts w:ascii="Courier New" w:hAnsi="Courier New" w:hint="default"/>
      </w:rPr>
    </w:lvl>
    <w:lvl w:ilvl="5" w:tplc="6664658C">
      <w:start w:val="1"/>
      <w:numFmt w:val="bullet"/>
      <w:lvlText w:val=""/>
      <w:lvlJc w:val="left"/>
      <w:pPr>
        <w:ind w:left="4320" w:hanging="360"/>
      </w:pPr>
      <w:rPr>
        <w:rFonts w:ascii="Wingdings" w:hAnsi="Wingdings" w:hint="default"/>
      </w:rPr>
    </w:lvl>
    <w:lvl w:ilvl="6" w:tplc="2DEAD5D8">
      <w:start w:val="1"/>
      <w:numFmt w:val="bullet"/>
      <w:lvlText w:val=""/>
      <w:lvlJc w:val="left"/>
      <w:pPr>
        <w:ind w:left="5040" w:hanging="360"/>
      </w:pPr>
      <w:rPr>
        <w:rFonts w:ascii="Symbol" w:hAnsi="Symbol" w:hint="default"/>
      </w:rPr>
    </w:lvl>
    <w:lvl w:ilvl="7" w:tplc="3AD09312">
      <w:start w:val="1"/>
      <w:numFmt w:val="bullet"/>
      <w:lvlText w:val="o"/>
      <w:lvlJc w:val="left"/>
      <w:pPr>
        <w:ind w:left="5760" w:hanging="360"/>
      </w:pPr>
      <w:rPr>
        <w:rFonts w:ascii="Courier New" w:hAnsi="Courier New" w:hint="default"/>
      </w:rPr>
    </w:lvl>
    <w:lvl w:ilvl="8" w:tplc="8BD87406">
      <w:start w:val="1"/>
      <w:numFmt w:val="bullet"/>
      <w:lvlText w:val=""/>
      <w:lvlJc w:val="left"/>
      <w:pPr>
        <w:ind w:left="6480" w:hanging="360"/>
      </w:pPr>
      <w:rPr>
        <w:rFonts w:ascii="Wingdings" w:hAnsi="Wingdings" w:hint="default"/>
      </w:rPr>
    </w:lvl>
  </w:abstractNum>
  <w:abstractNum w:abstractNumId="15" w15:restartNumberingAfterBreak="0">
    <w:nsid w:val="39164D22"/>
    <w:multiLevelType w:val="hybridMultilevel"/>
    <w:tmpl w:val="AC50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62C52"/>
    <w:multiLevelType w:val="hybridMultilevel"/>
    <w:tmpl w:val="AA3C5F44"/>
    <w:lvl w:ilvl="0" w:tplc="2C9A91B6">
      <w:start w:val="1"/>
      <w:numFmt w:val="lowerRoman"/>
      <w:lvlText w:val="%1."/>
      <w:lvlJc w:val="right"/>
      <w:pPr>
        <w:ind w:left="720" w:hanging="360"/>
      </w:pPr>
    </w:lvl>
    <w:lvl w:ilvl="1" w:tplc="817E66FA">
      <w:start w:val="1"/>
      <w:numFmt w:val="lowerLetter"/>
      <w:lvlText w:val="%2."/>
      <w:lvlJc w:val="left"/>
      <w:pPr>
        <w:ind w:left="1440" w:hanging="360"/>
      </w:pPr>
    </w:lvl>
    <w:lvl w:ilvl="2" w:tplc="1CBC980E">
      <w:start w:val="1"/>
      <w:numFmt w:val="lowerRoman"/>
      <w:lvlText w:val="%3."/>
      <w:lvlJc w:val="right"/>
      <w:pPr>
        <w:ind w:left="2160" w:hanging="180"/>
      </w:pPr>
    </w:lvl>
    <w:lvl w:ilvl="3" w:tplc="CEDA1AAE">
      <w:start w:val="1"/>
      <w:numFmt w:val="decimal"/>
      <w:lvlText w:val="%4."/>
      <w:lvlJc w:val="left"/>
      <w:pPr>
        <w:ind w:left="2880" w:hanging="360"/>
      </w:pPr>
    </w:lvl>
    <w:lvl w:ilvl="4" w:tplc="E7321B1A">
      <w:start w:val="1"/>
      <w:numFmt w:val="lowerLetter"/>
      <w:lvlText w:val="%5."/>
      <w:lvlJc w:val="left"/>
      <w:pPr>
        <w:ind w:left="3600" w:hanging="360"/>
      </w:pPr>
    </w:lvl>
    <w:lvl w:ilvl="5" w:tplc="0A1C1F7E">
      <w:start w:val="1"/>
      <w:numFmt w:val="lowerRoman"/>
      <w:lvlText w:val="%6."/>
      <w:lvlJc w:val="right"/>
      <w:pPr>
        <w:ind w:left="4320" w:hanging="180"/>
      </w:pPr>
    </w:lvl>
    <w:lvl w:ilvl="6" w:tplc="B05C637A">
      <w:start w:val="1"/>
      <w:numFmt w:val="decimal"/>
      <w:lvlText w:val="%7."/>
      <w:lvlJc w:val="left"/>
      <w:pPr>
        <w:ind w:left="5040" w:hanging="360"/>
      </w:pPr>
    </w:lvl>
    <w:lvl w:ilvl="7" w:tplc="BB82FB84">
      <w:start w:val="1"/>
      <w:numFmt w:val="lowerLetter"/>
      <w:lvlText w:val="%8."/>
      <w:lvlJc w:val="left"/>
      <w:pPr>
        <w:ind w:left="5760" w:hanging="360"/>
      </w:pPr>
    </w:lvl>
    <w:lvl w:ilvl="8" w:tplc="85DA791A">
      <w:start w:val="1"/>
      <w:numFmt w:val="lowerRoman"/>
      <w:lvlText w:val="%9."/>
      <w:lvlJc w:val="right"/>
      <w:pPr>
        <w:ind w:left="6480" w:hanging="180"/>
      </w:pPr>
    </w:lvl>
  </w:abstractNum>
  <w:abstractNum w:abstractNumId="17" w15:restartNumberingAfterBreak="0">
    <w:nsid w:val="40220697"/>
    <w:multiLevelType w:val="hybridMultilevel"/>
    <w:tmpl w:val="F386E7B2"/>
    <w:lvl w:ilvl="0" w:tplc="FFFFFFFF">
      <w:start w:val="1"/>
      <w:numFmt w:val="bullet"/>
      <w:lvlText w:val="·"/>
      <w:lvlJc w:val="left"/>
      <w:pPr>
        <w:ind w:left="720" w:hanging="360"/>
      </w:pPr>
      <w:rPr>
        <w:rFonts w:ascii="Symbol" w:hAnsi="Symbol" w:hint="default"/>
      </w:rPr>
    </w:lvl>
    <w:lvl w:ilvl="1" w:tplc="A8CC1098">
      <w:start w:val="1"/>
      <w:numFmt w:val="bullet"/>
      <w:lvlText w:val="o"/>
      <w:lvlJc w:val="left"/>
      <w:pPr>
        <w:ind w:left="1440" w:hanging="360"/>
      </w:pPr>
      <w:rPr>
        <w:rFonts w:ascii="&quot;Courier New&quot;" w:hAnsi="&quot;Courier New&quot;" w:hint="default"/>
      </w:rPr>
    </w:lvl>
    <w:lvl w:ilvl="2" w:tplc="031A7D62">
      <w:start w:val="1"/>
      <w:numFmt w:val="bullet"/>
      <w:lvlText w:val=""/>
      <w:lvlJc w:val="left"/>
      <w:pPr>
        <w:ind w:left="2160" w:hanging="360"/>
      </w:pPr>
      <w:rPr>
        <w:rFonts w:ascii="Wingdings" w:hAnsi="Wingdings" w:hint="default"/>
      </w:rPr>
    </w:lvl>
    <w:lvl w:ilvl="3" w:tplc="B2A03E68">
      <w:start w:val="1"/>
      <w:numFmt w:val="bullet"/>
      <w:lvlText w:val=""/>
      <w:lvlJc w:val="left"/>
      <w:pPr>
        <w:ind w:left="2880" w:hanging="360"/>
      </w:pPr>
      <w:rPr>
        <w:rFonts w:ascii="Symbol" w:hAnsi="Symbol" w:hint="default"/>
      </w:rPr>
    </w:lvl>
    <w:lvl w:ilvl="4" w:tplc="8F2CF492">
      <w:start w:val="1"/>
      <w:numFmt w:val="bullet"/>
      <w:lvlText w:val="o"/>
      <w:lvlJc w:val="left"/>
      <w:pPr>
        <w:ind w:left="3600" w:hanging="360"/>
      </w:pPr>
      <w:rPr>
        <w:rFonts w:ascii="Courier New" w:hAnsi="Courier New" w:hint="default"/>
      </w:rPr>
    </w:lvl>
    <w:lvl w:ilvl="5" w:tplc="0980B654">
      <w:start w:val="1"/>
      <w:numFmt w:val="bullet"/>
      <w:lvlText w:val=""/>
      <w:lvlJc w:val="left"/>
      <w:pPr>
        <w:ind w:left="4320" w:hanging="360"/>
      </w:pPr>
      <w:rPr>
        <w:rFonts w:ascii="Wingdings" w:hAnsi="Wingdings" w:hint="default"/>
      </w:rPr>
    </w:lvl>
    <w:lvl w:ilvl="6" w:tplc="51B4E156">
      <w:start w:val="1"/>
      <w:numFmt w:val="bullet"/>
      <w:lvlText w:val=""/>
      <w:lvlJc w:val="left"/>
      <w:pPr>
        <w:ind w:left="5040" w:hanging="360"/>
      </w:pPr>
      <w:rPr>
        <w:rFonts w:ascii="Symbol" w:hAnsi="Symbol" w:hint="default"/>
      </w:rPr>
    </w:lvl>
    <w:lvl w:ilvl="7" w:tplc="441E9C9A">
      <w:start w:val="1"/>
      <w:numFmt w:val="bullet"/>
      <w:lvlText w:val="o"/>
      <w:lvlJc w:val="left"/>
      <w:pPr>
        <w:ind w:left="5760" w:hanging="360"/>
      </w:pPr>
      <w:rPr>
        <w:rFonts w:ascii="Courier New" w:hAnsi="Courier New" w:hint="default"/>
      </w:rPr>
    </w:lvl>
    <w:lvl w:ilvl="8" w:tplc="4BC41FE8">
      <w:start w:val="1"/>
      <w:numFmt w:val="bullet"/>
      <w:lvlText w:val=""/>
      <w:lvlJc w:val="left"/>
      <w:pPr>
        <w:ind w:left="6480" w:hanging="360"/>
      </w:pPr>
      <w:rPr>
        <w:rFonts w:ascii="Wingdings" w:hAnsi="Wingdings" w:hint="default"/>
      </w:rPr>
    </w:lvl>
  </w:abstractNum>
  <w:abstractNum w:abstractNumId="18" w15:restartNumberingAfterBreak="0">
    <w:nsid w:val="409E1175"/>
    <w:multiLevelType w:val="hybridMultilevel"/>
    <w:tmpl w:val="AD6ECBF4"/>
    <w:lvl w:ilvl="0" w:tplc="FFFFFFFF">
      <w:start w:val="1"/>
      <w:numFmt w:val="bullet"/>
      <w:lvlText w:val=""/>
      <w:lvlJc w:val="left"/>
      <w:pPr>
        <w:ind w:left="720" w:hanging="360"/>
      </w:pPr>
      <w:rPr>
        <w:rFonts w:ascii="Symbol" w:hAnsi="Symbol" w:hint="default"/>
      </w:rPr>
    </w:lvl>
    <w:lvl w:ilvl="1" w:tplc="C2AE0C1C">
      <w:start w:val="1"/>
      <w:numFmt w:val="bullet"/>
      <w:lvlText w:val="o"/>
      <w:lvlJc w:val="left"/>
      <w:pPr>
        <w:ind w:left="1440" w:hanging="360"/>
      </w:pPr>
      <w:rPr>
        <w:rFonts w:ascii="Courier New" w:hAnsi="Courier New" w:hint="default"/>
      </w:rPr>
    </w:lvl>
    <w:lvl w:ilvl="2" w:tplc="03DC6A14">
      <w:start w:val="1"/>
      <w:numFmt w:val="bullet"/>
      <w:lvlText w:val=""/>
      <w:lvlJc w:val="left"/>
      <w:pPr>
        <w:ind w:left="2160" w:hanging="360"/>
      </w:pPr>
      <w:rPr>
        <w:rFonts w:ascii="Wingdings" w:hAnsi="Wingdings" w:hint="default"/>
      </w:rPr>
    </w:lvl>
    <w:lvl w:ilvl="3" w:tplc="0FDA5C16">
      <w:start w:val="1"/>
      <w:numFmt w:val="bullet"/>
      <w:lvlText w:val=""/>
      <w:lvlJc w:val="left"/>
      <w:pPr>
        <w:ind w:left="2880" w:hanging="360"/>
      </w:pPr>
      <w:rPr>
        <w:rFonts w:ascii="Symbol" w:hAnsi="Symbol" w:hint="default"/>
      </w:rPr>
    </w:lvl>
    <w:lvl w:ilvl="4" w:tplc="337C7750">
      <w:start w:val="1"/>
      <w:numFmt w:val="bullet"/>
      <w:lvlText w:val="o"/>
      <w:lvlJc w:val="left"/>
      <w:pPr>
        <w:ind w:left="3600" w:hanging="360"/>
      </w:pPr>
      <w:rPr>
        <w:rFonts w:ascii="Courier New" w:hAnsi="Courier New" w:hint="default"/>
      </w:rPr>
    </w:lvl>
    <w:lvl w:ilvl="5" w:tplc="D6983E08">
      <w:start w:val="1"/>
      <w:numFmt w:val="bullet"/>
      <w:lvlText w:val=""/>
      <w:lvlJc w:val="left"/>
      <w:pPr>
        <w:ind w:left="4320" w:hanging="360"/>
      </w:pPr>
      <w:rPr>
        <w:rFonts w:ascii="Wingdings" w:hAnsi="Wingdings" w:hint="default"/>
      </w:rPr>
    </w:lvl>
    <w:lvl w:ilvl="6" w:tplc="356E4B62">
      <w:start w:val="1"/>
      <w:numFmt w:val="bullet"/>
      <w:lvlText w:val=""/>
      <w:lvlJc w:val="left"/>
      <w:pPr>
        <w:ind w:left="5040" w:hanging="360"/>
      </w:pPr>
      <w:rPr>
        <w:rFonts w:ascii="Symbol" w:hAnsi="Symbol" w:hint="default"/>
      </w:rPr>
    </w:lvl>
    <w:lvl w:ilvl="7" w:tplc="5E902E7E">
      <w:start w:val="1"/>
      <w:numFmt w:val="bullet"/>
      <w:lvlText w:val="o"/>
      <w:lvlJc w:val="left"/>
      <w:pPr>
        <w:ind w:left="5760" w:hanging="360"/>
      </w:pPr>
      <w:rPr>
        <w:rFonts w:ascii="Courier New" w:hAnsi="Courier New" w:hint="default"/>
      </w:rPr>
    </w:lvl>
    <w:lvl w:ilvl="8" w:tplc="F3D85838">
      <w:start w:val="1"/>
      <w:numFmt w:val="bullet"/>
      <w:lvlText w:val=""/>
      <w:lvlJc w:val="left"/>
      <w:pPr>
        <w:ind w:left="6480" w:hanging="360"/>
      </w:pPr>
      <w:rPr>
        <w:rFonts w:ascii="Wingdings" w:hAnsi="Wingdings" w:hint="default"/>
      </w:rPr>
    </w:lvl>
  </w:abstractNum>
  <w:abstractNum w:abstractNumId="19" w15:restartNumberingAfterBreak="0">
    <w:nsid w:val="5DDDFCE4"/>
    <w:multiLevelType w:val="hybridMultilevel"/>
    <w:tmpl w:val="8DC2F250"/>
    <w:lvl w:ilvl="0" w:tplc="7CC61C08">
      <w:start w:val="1"/>
      <w:numFmt w:val="decimal"/>
      <w:lvlText w:val="%1."/>
      <w:lvlJc w:val="left"/>
      <w:pPr>
        <w:ind w:left="720" w:hanging="360"/>
      </w:pPr>
    </w:lvl>
    <w:lvl w:ilvl="1" w:tplc="CC6AB77A">
      <w:start w:val="1"/>
      <w:numFmt w:val="lowerLetter"/>
      <w:lvlText w:val="%2."/>
      <w:lvlJc w:val="left"/>
      <w:pPr>
        <w:ind w:left="1440" w:hanging="360"/>
      </w:pPr>
    </w:lvl>
    <w:lvl w:ilvl="2" w:tplc="6F30E5F6">
      <w:start w:val="1"/>
      <w:numFmt w:val="lowerRoman"/>
      <w:lvlText w:val="%3."/>
      <w:lvlJc w:val="right"/>
      <w:pPr>
        <w:ind w:left="2160" w:hanging="180"/>
      </w:pPr>
    </w:lvl>
    <w:lvl w:ilvl="3" w:tplc="AC9E9446">
      <w:start w:val="1"/>
      <w:numFmt w:val="decimal"/>
      <w:lvlText w:val="%4."/>
      <w:lvlJc w:val="left"/>
      <w:pPr>
        <w:ind w:left="2880" w:hanging="360"/>
      </w:pPr>
    </w:lvl>
    <w:lvl w:ilvl="4" w:tplc="DBD88410">
      <w:start w:val="1"/>
      <w:numFmt w:val="lowerLetter"/>
      <w:lvlText w:val="%5."/>
      <w:lvlJc w:val="left"/>
      <w:pPr>
        <w:ind w:left="3600" w:hanging="360"/>
      </w:pPr>
    </w:lvl>
    <w:lvl w:ilvl="5" w:tplc="F2AA033A">
      <w:start w:val="1"/>
      <w:numFmt w:val="lowerRoman"/>
      <w:lvlText w:val="%6."/>
      <w:lvlJc w:val="right"/>
      <w:pPr>
        <w:ind w:left="4320" w:hanging="180"/>
      </w:pPr>
    </w:lvl>
    <w:lvl w:ilvl="6" w:tplc="441E88E0">
      <w:start w:val="1"/>
      <w:numFmt w:val="decimal"/>
      <w:lvlText w:val="%7."/>
      <w:lvlJc w:val="left"/>
      <w:pPr>
        <w:ind w:left="5040" w:hanging="360"/>
      </w:pPr>
    </w:lvl>
    <w:lvl w:ilvl="7" w:tplc="80C4802E">
      <w:start w:val="1"/>
      <w:numFmt w:val="lowerLetter"/>
      <w:lvlText w:val="%8."/>
      <w:lvlJc w:val="left"/>
      <w:pPr>
        <w:ind w:left="5760" w:hanging="360"/>
      </w:pPr>
    </w:lvl>
    <w:lvl w:ilvl="8" w:tplc="FDC4FC90">
      <w:start w:val="1"/>
      <w:numFmt w:val="lowerRoman"/>
      <w:lvlText w:val="%9."/>
      <w:lvlJc w:val="right"/>
      <w:pPr>
        <w:ind w:left="6480" w:hanging="180"/>
      </w:pPr>
    </w:lvl>
  </w:abstractNum>
  <w:abstractNum w:abstractNumId="20" w15:restartNumberingAfterBreak="0">
    <w:nsid w:val="6EB2E47D"/>
    <w:multiLevelType w:val="hybridMultilevel"/>
    <w:tmpl w:val="83EEA5C6"/>
    <w:lvl w:ilvl="0" w:tplc="318402AE">
      <w:start w:val="1"/>
      <w:numFmt w:val="upperLetter"/>
      <w:lvlText w:val="%1."/>
      <w:lvlJc w:val="left"/>
      <w:pPr>
        <w:ind w:left="720" w:hanging="360"/>
      </w:pPr>
    </w:lvl>
    <w:lvl w:ilvl="1" w:tplc="1A44ECBC">
      <w:start w:val="1"/>
      <w:numFmt w:val="decimal"/>
      <w:lvlText w:val="%2."/>
      <w:lvlJc w:val="left"/>
      <w:pPr>
        <w:ind w:left="1440" w:hanging="360"/>
      </w:pPr>
    </w:lvl>
    <w:lvl w:ilvl="2" w:tplc="701EA2C8">
      <w:start w:val="1"/>
      <w:numFmt w:val="lowerRoman"/>
      <w:lvlText w:val="%3."/>
      <w:lvlJc w:val="right"/>
      <w:pPr>
        <w:ind w:left="2160" w:hanging="180"/>
      </w:pPr>
    </w:lvl>
    <w:lvl w:ilvl="3" w:tplc="68A0214A">
      <w:start w:val="1"/>
      <w:numFmt w:val="decimal"/>
      <w:lvlText w:val="%4."/>
      <w:lvlJc w:val="left"/>
      <w:pPr>
        <w:ind w:left="2880" w:hanging="360"/>
      </w:pPr>
    </w:lvl>
    <w:lvl w:ilvl="4" w:tplc="8D268260">
      <w:start w:val="1"/>
      <w:numFmt w:val="lowerLetter"/>
      <w:lvlText w:val="%5."/>
      <w:lvlJc w:val="left"/>
      <w:pPr>
        <w:ind w:left="3600" w:hanging="360"/>
      </w:pPr>
    </w:lvl>
    <w:lvl w:ilvl="5" w:tplc="05E0CE32">
      <w:start w:val="1"/>
      <w:numFmt w:val="lowerRoman"/>
      <w:lvlText w:val="%6."/>
      <w:lvlJc w:val="right"/>
      <w:pPr>
        <w:ind w:left="4320" w:hanging="180"/>
      </w:pPr>
    </w:lvl>
    <w:lvl w:ilvl="6" w:tplc="D0D40474">
      <w:start w:val="1"/>
      <w:numFmt w:val="decimal"/>
      <w:lvlText w:val="%7."/>
      <w:lvlJc w:val="left"/>
      <w:pPr>
        <w:ind w:left="5040" w:hanging="360"/>
      </w:pPr>
    </w:lvl>
    <w:lvl w:ilvl="7" w:tplc="51F0BFA0">
      <w:start w:val="1"/>
      <w:numFmt w:val="lowerLetter"/>
      <w:lvlText w:val="%8."/>
      <w:lvlJc w:val="left"/>
      <w:pPr>
        <w:ind w:left="5760" w:hanging="360"/>
      </w:pPr>
    </w:lvl>
    <w:lvl w:ilvl="8" w:tplc="ECE00BFC">
      <w:start w:val="1"/>
      <w:numFmt w:val="lowerRoman"/>
      <w:lvlText w:val="%9."/>
      <w:lvlJc w:val="right"/>
      <w:pPr>
        <w:ind w:left="6480" w:hanging="180"/>
      </w:pPr>
    </w:lvl>
  </w:abstractNum>
  <w:abstractNum w:abstractNumId="21" w15:restartNumberingAfterBreak="0">
    <w:nsid w:val="6F43808C"/>
    <w:multiLevelType w:val="hybridMultilevel"/>
    <w:tmpl w:val="C9C0873E"/>
    <w:lvl w:ilvl="0" w:tplc="F184D7B6">
      <w:start w:val="1"/>
      <w:numFmt w:val="decimal"/>
      <w:lvlText w:val="%1."/>
      <w:lvlJc w:val="left"/>
      <w:pPr>
        <w:ind w:left="720" w:hanging="360"/>
      </w:pPr>
    </w:lvl>
    <w:lvl w:ilvl="1" w:tplc="FD6E28D0">
      <w:start w:val="1"/>
      <w:numFmt w:val="lowerLetter"/>
      <w:lvlText w:val="%2."/>
      <w:lvlJc w:val="left"/>
      <w:pPr>
        <w:ind w:left="1440" w:hanging="360"/>
      </w:pPr>
    </w:lvl>
    <w:lvl w:ilvl="2" w:tplc="217C0D12">
      <w:start w:val="1"/>
      <w:numFmt w:val="lowerRoman"/>
      <w:lvlText w:val="%3."/>
      <w:lvlJc w:val="right"/>
      <w:pPr>
        <w:ind w:left="2160" w:hanging="180"/>
      </w:pPr>
    </w:lvl>
    <w:lvl w:ilvl="3" w:tplc="BAA27DCC">
      <w:start w:val="1"/>
      <w:numFmt w:val="decimal"/>
      <w:lvlText w:val="%4."/>
      <w:lvlJc w:val="left"/>
      <w:pPr>
        <w:ind w:left="2880" w:hanging="360"/>
      </w:pPr>
    </w:lvl>
    <w:lvl w:ilvl="4" w:tplc="770C6374">
      <w:start w:val="1"/>
      <w:numFmt w:val="lowerLetter"/>
      <w:lvlText w:val="%5."/>
      <w:lvlJc w:val="left"/>
      <w:pPr>
        <w:ind w:left="3600" w:hanging="360"/>
      </w:pPr>
    </w:lvl>
    <w:lvl w:ilvl="5" w:tplc="E28CD8C6">
      <w:start w:val="1"/>
      <w:numFmt w:val="lowerRoman"/>
      <w:lvlText w:val="%6."/>
      <w:lvlJc w:val="right"/>
      <w:pPr>
        <w:ind w:left="4320" w:hanging="180"/>
      </w:pPr>
    </w:lvl>
    <w:lvl w:ilvl="6" w:tplc="9DE4C58C">
      <w:start w:val="1"/>
      <w:numFmt w:val="decimal"/>
      <w:lvlText w:val="%7."/>
      <w:lvlJc w:val="left"/>
      <w:pPr>
        <w:ind w:left="5040" w:hanging="360"/>
      </w:pPr>
    </w:lvl>
    <w:lvl w:ilvl="7" w:tplc="13089FF2">
      <w:start w:val="1"/>
      <w:numFmt w:val="lowerLetter"/>
      <w:lvlText w:val="%8."/>
      <w:lvlJc w:val="left"/>
      <w:pPr>
        <w:ind w:left="5760" w:hanging="360"/>
      </w:pPr>
    </w:lvl>
    <w:lvl w:ilvl="8" w:tplc="7954F154">
      <w:start w:val="1"/>
      <w:numFmt w:val="lowerRoman"/>
      <w:lvlText w:val="%9."/>
      <w:lvlJc w:val="right"/>
      <w:pPr>
        <w:ind w:left="6480" w:hanging="180"/>
      </w:pPr>
    </w:lvl>
  </w:abstractNum>
  <w:abstractNum w:abstractNumId="22" w15:restartNumberingAfterBreak="0">
    <w:nsid w:val="7C0B7DB9"/>
    <w:multiLevelType w:val="hybridMultilevel"/>
    <w:tmpl w:val="06A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634278">
    <w:abstractNumId w:val="5"/>
  </w:num>
  <w:num w:numId="2" w16cid:durableId="1130785384">
    <w:abstractNumId w:val="12"/>
  </w:num>
  <w:num w:numId="3" w16cid:durableId="1875146060">
    <w:abstractNumId w:val="14"/>
  </w:num>
  <w:num w:numId="4" w16cid:durableId="1207526357">
    <w:abstractNumId w:val="19"/>
  </w:num>
  <w:num w:numId="5" w16cid:durableId="889078941">
    <w:abstractNumId w:val="10"/>
  </w:num>
  <w:num w:numId="6" w16cid:durableId="122424906">
    <w:abstractNumId w:val="18"/>
  </w:num>
  <w:num w:numId="7" w16cid:durableId="1651211247">
    <w:abstractNumId w:val="17"/>
  </w:num>
  <w:num w:numId="8" w16cid:durableId="1544630311">
    <w:abstractNumId w:val="9"/>
  </w:num>
  <w:num w:numId="9" w16cid:durableId="193200349">
    <w:abstractNumId w:val="2"/>
  </w:num>
  <w:num w:numId="10" w16cid:durableId="1271935599">
    <w:abstractNumId w:val="1"/>
  </w:num>
  <w:num w:numId="11" w16cid:durableId="239097159">
    <w:abstractNumId w:val="0"/>
  </w:num>
  <w:num w:numId="12" w16cid:durableId="1128622888">
    <w:abstractNumId w:val="15"/>
  </w:num>
  <w:num w:numId="13" w16cid:durableId="318004105">
    <w:abstractNumId w:val="20"/>
  </w:num>
  <w:num w:numId="14" w16cid:durableId="1485588857">
    <w:abstractNumId w:val="13"/>
  </w:num>
  <w:num w:numId="15" w16cid:durableId="1535655868">
    <w:abstractNumId w:val="21"/>
  </w:num>
  <w:num w:numId="16" w16cid:durableId="1101340622">
    <w:abstractNumId w:val="16"/>
  </w:num>
  <w:num w:numId="17" w16cid:durableId="1321151416">
    <w:abstractNumId w:val="7"/>
  </w:num>
  <w:num w:numId="18" w16cid:durableId="1698580504">
    <w:abstractNumId w:val="11"/>
  </w:num>
  <w:num w:numId="19" w16cid:durableId="361397067">
    <w:abstractNumId w:val="4"/>
  </w:num>
  <w:num w:numId="20" w16cid:durableId="829247532">
    <w:abstractNumId w:val="3"/>
  </w:num>
  <w:num w:numId="21" w16cid:durableId="1884058608">
    <w:abstractNumId w:val="6"/>
  </w:num>
  <w:num w:numId="22" w16cid:durableId="1104884301">
    <w:abstractNumId w:val="22"/>
  </w:num>
  <w:num w:numId="23" w16cid:durableId="222105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7A"/>
    <w:rsid w:val="00005C97"/>
    <w:rsid w:val="00023565"/>
    <w:rsid w:val="000771E8"/>
    <w:rsid w:val="00080CDE"/>
    <w:rsid w:val="000828E6"/>
    <w:rsid w:val="00147E01"/>
    <w:rsid w:val="00153A4E"/>
    <w:rsid w:val="001623E9"/>
    <w:rsid w:val="002275F9"/>
    <w:rsid w:val="002A6895"/>
    <w:rsid w:val="002B0F73"/>
    <w:rsid w:val="002D5B5F"/>
    <w:rsid w:val="00357AAB"/>
    <w:rsid w:val="003D0A38"/>
    <w:rsid w:val="003E469F"/>
    <w:rsid w:val="003F4158"/>
    <w:rsid w:val="003F43B8"/>
    <w:rsid w:val="004547D1"/>
    <w:rsid w:val="005A1414"/>
    <w:rsid w:val="00714B45"/>
    <w:rsid w:val="00716654"/>
    <w:rsid w:val="00847712"/>
    <w:rsid w:val="00933A5E"/>
    <w:rsid w:val="00AE44D2"/>
    <w:rsid w:val="00B14612"/>
    <w:rsid w:val="00C50430"/>
    <w:rsid w:val="00C92F2F"/>
    <w:rsid w:val="00D71E7A"/>
    <w:rsid w:val="00D83FA0"/>
    <w:rsid w:val="00DC7FCF"/>
    <w:rsid w:val="00F4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56B6"/>
  <w15:chartTrackingRefBased/>
  <w15:docId w15:val="{951409F0-F1DE-4956-A900-2DCE3DA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1E7A"/>
    <w:pPr>
      <w:widowControl w:val="0"/>
      <w:autoSpaceDE w:val="0"/>
      <w:autoSpaceDN w:val="0"/>
      <w:adjustRightInd w:val="0"/>
      <w:spacing w:after="0" w:line="240" w:lineRule="auto"/>
    </w:pPr>
    <w:rPr>
      <w:rFonts w:ascii="Calibri" w:eastAsia="Times New Roman" w:hAnsi="Calibri" w:cs="Calibri"/>
    </w:rPr>
  </w:style>
  <w:style w:type="paragraph" w:styleId="Heading1">
    <w:name w:val="heading 1"/>
    <w:basedOn w:val="Normal"/>
    <w:next w:val="Normal"/>
    <w:link w:val="Heading1Char"/>
    <w:uiPriority w:val="1"/>
    <w:qFormat/>
    <w:rsid w:val="00D71E7A"/>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E7A"/>
    <w:rPr>
      <w:rFonts w:ascii="Calibri" w:eastAsia="Times New Roman" w:hAnsi="Calibri" w:cs="Calibri"/>
      <w:b/>
      <w:bCs/>
    </w:rPr>
  </w:style>
  <w:style w:type="paragraph" w:styleId="BodyText">
    <w:name w:val="Body Text"/>
    <w:basedOn w:val="Normal"/>
    <w:link w:val="BodyTextChar"/>
    <w:uiPriority w:val="1"/>
    <w:qFormat/>
    <w:rsid w:val="00D71E7A"/>
  </w:style>
  <w:style w:type="character" w:customStyle="1" w:styleId="BodyTextChar">
    <w:name w:val="Body Text Char"/>
    <w:basedOn w:val="DefaultParagraphFont"/>
    <w:link w:val="BodyText"/>
    <w:uiPriority w:val="99"/>
    <w:rsid w:val="00D71E7A"/>
    <w:rPr>
      <w:rFonts w:ascii="Calibri" w:eastAsia="Times New Roman" w:hAnsi="Calibri" w:cs="Calibri"/>
    </w:rPr>
  </w:style>
  <w:style w:type="paragraph" w:styleId="ListParagraph">
    <w:name w:val="List Paragraph"/>
    <w:basedOn w:val="Normal"/>
    <w:uiPriority w:val="1"/>
    <w:qFormat/>
    <w:rsid w:val="00D71E7A"/>
    <w:pPr>
      <w:ind w:left="940" w:hanging="361"/>
    </w:pPr>
    <w:rPr>
      <w:sz w:val="24"/>
      <w:szCs w:val="24"/>
    </w:rPr>
  </w:style>
  <w:style w:type="character" w:styleId="Hyperlink">
    <w:name w:val="Hyperlink"/>
    <w:uiPriority w:val="99"/>
    <w:unhideWhenUsed/>
    <w:rsid w:val="00D71E7A"/>
    <w:rPr>
      <w:color w:val="0563C1"/>
      <w:u w:val="single"/>
    </w:rPr>
  </w:style>
  <w:style w:type="character" w:styleId="CommentReference">
    <w:name w:val="annotation reference"/>
    <w:basedOn w:val="DefaultParagraphFont"/>
    <w:uiPriority w:val="99"/>
    <w:semiHidden/>
    <w:unhideWhenUsed/>
    <w:rsid w:val="00D71E7A"/>
    <w:rPr>
      <w:sz w:val="16"/>
      <w:szCs w:val="16"/>
    </w:rPr>
  </w:style>
  <w:style w:type="paragraph" w:styleId="CommentText">
    <w:name w:val="annotation text"/>
    <w:basedOn w:val="Normal"/>
    <w:link w:val="CommentTextChar"/>
    <w:uiPriority w:val="99"/>
    <w:unhideWhenUsed/>
    <w:rsid w:val="00D71E7A"/>
    <w:rPr>
      <w:sz w:val="20"/>
      <w:szCs w:val="20"/>
    </w:rPr>
  </w:style>
  <w:style w:type="character" w:customStyle="1" w:styleId="CommentTextChar">
    <w:name w:val="Comment Text Char"/>
    <w:basedOn w:val="DefaultParagraphFont"/>
    <w:link w:val="CommentText"/>
    <w:uiPriority w:val="99"/>
    <w:rsid w:val="00D71E7A"/>
    <w:rPr>
      <w:rFonts w:ascii="Calibri" w:eastAsia="Times New Roman" w:hAnsi="Calibri" w:cs="Calibri"/>
      <w:sz w:val="20"/>
      <w:szCs w:val="20"/>
    </w:rPr>
  </w:style>
  <w:style w:type="character" w:customStyle="1" w:styleId="markedcontent">
    <w:name w:val="markedcontent"/>
    <w:basedOn w:val="DefaultParagraphFont"/>
    <w:rsid w:val="00D71E7A"/>
  </w:style>
  <w:style w:type="character" w:styleId="UnresolvedMention">
    <w:name w:val="Unresolved Mention"/>
    <w:basedOn w:val="DefaultParagraphFont"/>
    <w:uiPriority w:val="99"/>
    <w:semiHidden/>
    <w:unhideWhenUsed/>
    <w:rsid w:val="00D71E7A"/>
    <w:rPr>
      <w:color w:val="605E5C"/>
      <w:shd w:val="clear" w:color="auto" w:fill="E1DFDD"/>
    </w:rPr>
  </w:style>
  <w:style w:type="paragraph" w:styleId="Header">
    <w:name w:val="header"/>
    <w:basedOn w:val="Normal"/>
    <w:link w:val="HeaderChar"/>
    <w:uiPriority w:val="99"/>
    <w:unhideWhenUsed/>
    <w:rsid w:val="00F423DA"/>
    <w:pPr>
      <w:tabs>
        <w:tab w:val="center" w:pos="4680"/>
        <w:tab w:val="right" w:pos="9360"/>
      </w:tabs>
    </w:pPr>
  </w:style>
  <w:style w:type="character" w:customStyle="1" w:styleId="HeaderChar">
    <w:name w:val="Header Char"/>
    <w:basedOn w:val="DefaultParagraphFont"/>
    <w:link w:val="Header"/>
    <w:uiPriority w:val="99"/>
    <w:rsid w:val="00F423DA"/>
    <w:rPr>
      <w:rFonts w:ascii="Calibri" w:eastAsia="Times New Roman" w:hAnsi="Calibri" w:cs="Calibri"/>
    </w:rPr>
  </w:style>
  <w:style w:type="paragraph" w:styleId="Footer">
    <w:name w:val="footer"/>
    <w:basedOn w:val="Normal"/>
    <w:link w:val="FooterChar"/>
    <w:uiPriority w:val="99"/>
    <w:unhideWhenUsed/>
    <w:rsid w:val="00F423DA"/>
    <w:pPr>
      <w:tabs>
        <w:tab w:val="center" w:pos="4680"/>
        <w:tab w:val="right" w:pos="9360"/>
      </w:tabs>
    </w:pPr>
  </w:style>
  <w:style w:type="character" w:customStyle="1" w:styleId="FooterChar">
    <w:name w:val="Footer Char"/>
    <w:basedOn w:val="DefaultParagraphFont"/>
    <w:link w:val="Footer"/>
    <w:uiPriority w:val="99"/>
    <w:rsid w:val="00F423DA"/>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2D5B5F"/>
    <w:rPr>
      <w:b/>
      <w:bCs/>
    </w:rPr>
  </w:style>
  <w:style w:type="character" w:customStyle="1" w:styleId="CommentSubjectChar">
    <w:name w:val="Comment Subject Char"/>
    <w:basedOn w:val="CommentTextChar"/>
    <w:link w:val="CommentSubject"/>
    <w:uiPriority w:val="99"/>
    <w:semiHidden/>
    <w:rsid w:val="002D5B5F"/>
    <w:rPr>
      <w:rFonts w:ascii="Calibri" w:eastAsia="Times New Roman" w:hAnsi="Calibri" w:cs="Calibri"/>
      <w:b/>
      <w:bCs/>
      <w:sz w:val="20"/>
      <w:szCs w:val="20"/>
    </w:rPr>
  </w:style>
  <w:style w:type="character" w:styleId="FollowedHyperlink">
    <w:name w:val="FollowedHyperlink"/>
    <w:basedOn w:val="DefaultParagraphFont"/>
    <w:uiPriority w:val="99"/>
    <w:semiHidden/>
    <w:unhideWhenUsed/>
    <w:rsid w:val="0093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forms/Y1MOWHXRQE" TargetMode="External"/><Relationship Id="rId13" Type="http://schemas.openxmlformats.org/officeDocument/2006/relationships/hyperlink" Target="mailto:eheying@csbsju.edu" TargetMode="External"/><Relationship Id="rId3" Type="http://schemas.openxmlformats.org/officeDocument/2006/relationships/settings" Target="settings.xml"/><Relationship Id="rId7" Type="http://schemas.openxmlformats.org/officeDocument/2006/relationships/hyperlink" Target="https://www.csbsju.edu/forms/Y1MOWHXRQE" TargetMode="External"/><Relationship Id="rId12" Type="http://schemas.openxmlformats.org/officeDocument/2006/relationships/hyperlink" Target="https://www.csbsju.edu/forms/QCQ7MBV8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bsju.edu/forms/QCQ7MBV8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sbsju.edu/forms/Y1MOWHXRQE" TargetMode="External"/><Relationship Id="rId4" Type="http://schemas.openxmlformats.org/officeDocument/2006/relationships/webSettings" Target="webSettings.xml"/><Relationship Id="rId9" Type="http://schemas.openxmlformats.org/officeDocument/2006/relationships/hyperlink" Target="https://www.csbsju.edu/forms/QCQ7MBV8NG" TargetMode="External"/><Relationship Id="rId14" Type="http://schemas.openxmlformats.org/officeDocument/2006/relationships/hyperlink" Target="mailto:afink@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Heying, Emily (Faculty)</dc:creator>
  <cp:keywords/>
  <dc:description/>
  <cp:lastModifiedBy>Waggoner, Mary Jo</cp:lastModifiedBy>
  <cp:revision>2</cp:revision>
  <dcterms:created xsi:type="dcterms:W3CDTF">2022-09-22T18:43:00Z</dcterms:created>
  <dcterms:modified xsi:type="dcterms:W3CDTF">2022-09-22T18:43:00Z</dcterms:modified>
</cp:coreProperties>
</file>